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A72A1" w14:textId="77777777" w:rsidR="003D37DB" w:rsidRDefault="003D37DB" w:rsidP="0092494A">
      <w:pPr>
        <w:pStyle w:val="Heading1"/>
        <w:keepNext w:val="0"/>
        <w:widowControl w:val="0"/>
        <w:numPr>
          <w:ilvl w:val="0"/>
          <w:numId w:val="1"/>
        </w:numPr>
      </w:pPr>
      <w:r>
        <w:t>GENERAL</w:t>
      </w:r>
    </w:p>
    <w:p w14:paraId="722C6E24" w14:textId="77777777" w:rsidR="003D37DB" w:rsidRDefault="003D37DB" w:rsidP="0092494A">
      <w:pPr>
        <w:pStyle w:val="Heading2"/>
        <w:keepNext w:val="0"/>
        <w:widowControl w:val="0"/>
        <w:numPr>
          <w:ilvl w:val="1"/>
          <w:numId w:val="1"/>
        </w:numPr>
      </w:pPr>
      <w:r>
        <w:t>SECTION INCLUDES</w:t>
      </w:r>
    </w:p>
    <w:p w14:paraId="2D8A4B3F" w14:textId="77777777" w:rsidR="003D37DB" w:rsidRDefault="003D37DB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Equipment insulation.</w:t>
      </w:r>
    </w:p>
    <w:p w14:paraId="2D758695" w14:textId="77777777" w:rsidR="003D37DB" w:rsidRDefault="003D37DB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Covering.</w:t>
      </w:r>
    </w:p>
    <w:p w14:paraId="10B8BBAD" w14:textId="77777777" w:rsidR="003D37DB" w:rsidRPr="00B44E3D" w:rsidRDefault="003D37DB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B44E3D">
        <w:t>Breeching insulation</w:t>
      </w:r>
    </w:p>
    <w:p w14:paraId="1A04A282" w14:textId="77777777" w:rsidR="003D37DB" w:rsidRPr="00B44E3D" w:rsidRDefault="003D37DB" w:rsidP="0092494A">
      <w:pPr>
        <w:pStyle w:val="Heading2"/>
        <w:keepNext w:val="0"/>
        <w:widowControl w:val="0"/>
        <w:numPr>
          <w:ilvl w:val="1"/>
          <w:numId w:val="1"/>
        </w:numPr>
      </w:pPr>
      <w:r w:rsidRPr="00B44E3D">
        <w:t>REFERENCE SECTION 23 05 00 FOR THE FOLLOWING:</w:t>
      </w:r>
    </w:p>
    <w:p w14:paraId="3EDB13B8" w14:textId="77777777" w:rsidR="003D37DB" w:rsidRPr="00B44E3D" w:rsidRDefault="00850DFF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References</w:t>
      </w:r>
    </w:p>
    <w:p w14:paraId="7590400C" w14:textId="77777777" w:rsidR="003D37DB" w:rsidRDefault="00850DFF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Submittals</w:t>
      </w:r>
    </w:p>
    <w:p w14:paraId="39F61421" w14:textId="77777777" w:rsidR="00850DFF" w:rsidRPr="007E556D" w:rsidRDefault="00850DFF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7E556D">
        <w:rPr>
          <w:rFonts w:cs="Arial"/>
        </w:rPr>
        <w:t>LEED Submittal</w:t>
      </w:r>
    </w:p>
    <w:p w14:paraId="306F14EC" w14:textId="77777777" w:rsidR="00850DFF" w:rsidRPr="00B44E3D" w:rsidRDefault="00850DFF" w:rsidP="0092494A">
      <w:pPr>
        <w:pStyle w:val="Heading3"/>
        <w:keepNext w:val="0"/>
        <w:widowControl w:val="0"/>
        <w:numPr>
          <w:ilvl w:val="0"/>
          <w:numId w:val="0"/>
        </w:numPr>
        <w:ind w:left="864"/>
      </w:pPr>
      <w:r w:rsidRPr="004D0BAB">
        <w:t>[Note to A/E: Edit to suit any LEED certification requirements]</w:t>
      </w:r>
    </w:p>
    <w:p w14:paraId="308280E5" w14:textId="77777777" w:rsidR="003D37DB" w:rsidRPr="00B44E3D" w:rsidRDefault="00850DFF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Quality Assurance</w:t>
      </w:r>
    </w:p>
    <w:p w14:paraId="19979EE5" w14:textId="77777777" w:rsidR="003D37DB" w:rsidRPr="00B44E3D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 w:rsidRPr="00B44E3D">
        <w:t>Materials: Flame spread/smoke developed rating of 25/50 in accordance with ASTM E84, NFPA 255 and UL 723.</w:t>
      </w:r>
    </w:p>
    <w:p w14:paraId="68B77887" w14:textId="77777777" w:rsidR="003D37DB" w:rsidRPr="00B44E3D" w:rsidRDefault="00850DFF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Delivery, Storage and Handling</w:t>
      </w:r>
    </w:p>
    <w:p w14:paraId="6197BBDE" w14:textId="77777777" w:rsidR="003D37DB" w:rsidRPr="00B44E3D" w:rsidRDefault="00850DFF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Environmental Requirements</w:t>
      </w:r>
    </w:p>
    <w:p w14:paraId="150F11E9" w14:textId="77777777" w:rsidR="003D37DB" w:rsidRPr="00B44E3D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 w:rsidRPr="00B44E3D">
        <w:t>Maintain ambient temperatures and conditions required by manufacturers of adhesives, mastics, and insulation cements.</w:t>
      </w:r>
    </w:p>
    <w:p w14:paraId="7E2EDE73" w14:textId="77777777" w:rsidR="003D37DB" w:rsidRPr="00B44E3D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 w:rsidRPr="00B44E3D">
        <w:t>Maintain temperature during and after installation for minimum period of 24 hours.</w:t>
      </w:r>
    </w:p>
    <w:p w14:paraId="6718D491" w14:textId="77777777" w:rsidR="003D37DB" w:rsidRPr="00B44E3D" w:rsidRDefault="003D37DB" w:rsidP="0092494A">
      <w:pPr>
        <w:pStyle w:val="Heading1"/>
        <w:keepNext w:val="0"/>
        <w:widowControl w:val="0"/>
        <w:numPr>
          <w:ilvl w:val="0"/>
          <w:numId w:val="1"/>
        </w:numPr>
      </w:pPr>
      <w:r w:rsidRPr="00B44E3D">
        <w:t>PRODUCTS</w:t>
      </w:r>
    </w:p>
    <w:p w14:paraId="3E9FA301" w14:textId="77777777" w:rsidR="003D37DB" w:rsidRDefault="003D37DB" w:rsidP="0092494A">
      <w:pPr>
        <w:pStyle w:val="Heading2"/>
        <w:keepNext w:val="0"/>
        <w:widowControl w:val="0"/>
        <w:numPr>
          <w:ilvl w:val="1"/>
          <w:numId w:val="1"/>
        </w:numPr>
      </w:pPr>
      <w:r>
        <w:t>GLASS FIBER, FLEXIBLE</w:t>
      </w:r>
    </w:p>
    <w:p w14:paraId="0D3D3F86" w14:textId="77777777" w:rsidR="003D37DB" w:rsidRDefault="003D37DB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Insulation: ASTM C553; flexible, noncombustible.</w:t>
      </w:r>
    </w:p>
    <w:p w14:paraId="01BAA936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>'K' ('ksi') value:  ASTM C335, 0.24 at 75 degrees F.</w:t>
      </w:r>
    </w:p>
    <w:p w14:paraId="70FA3290" w14:textId="77777777" w:rsidR="00140E85" w:rsidRDefault="00140E85" w:rsidP="0092494A">
      <w:pPr>
        <w:pStyle w:val="Heading4"/>
        <w:keepNext w:val="0"/>
        <w:widowControl w:val="0"/>
        <w:numPr>
          <w:ilvl w:val="3"/>
          <w:numId w:val="1"/>
        </w:numPr>
      </w:pPr>
      <w:r w:rsidRPr="00653333">
        <w:t>Minimum Service Temperature:  0 degrees F.</w:t>
      </w:r>
    </w:p>
    <w:p w14:paraId="4972B620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>Maximum service temperature: 250 degrees F.</w:t>
      </w:r>
    </w:p>
    <w:p w14:paraId="50C1C51D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>Maximum moisture absorption:  0.2 percent by volume.</w:t>
      </w:r>
    </w:p>
    <w:p w14:paraId="34B3BB0F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 xml:space="preserve">Density: 2.0 </w:t>
      </w:r>
      <w:r w:rsidR="0062759C">
        <w:t>lb.</w:t>
      </w:r>
      <w:r>
        <w:t>/cu ft.</w:t>
      </w:r>
    </w:p>
    <w:p w14:paraId="6E1BF9E6" w14:textId="77777777" w:rsidR="003D37DB" w:rsidRDefault="003D37DB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Vapor Barrier Jacket</w:t>
      </w:r>
    </w:p>
    <w:p w14:paraId="424EE963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>ASTM C921, kraft paper reinforced with glass fiber yarn and bonded to aluminized film.</w:t>
      </w:r>
    </w:p>
    <w:p w14:paraId="685C461E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>Moisture vapor transmission:  ASTM E96; 0.02 perm.</w:t>
      </w:r>
    </w:p>
    <w:p w14:paraId="36FACDDB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 xml:space="preserve">Secure with </w:t>
      </w:r>
      <w:r w:rsidR="00F23A06">
        <w:t>self-sealing</w:t>
      </w:r>
      <w:r>
        <w:t xml:space="preserve"> longitudinal laps and butt strips.</w:t>
      </w:r>
    </w:p>
    <w:p w14:paraId="4EB8260C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>Secure with outward clinch expanding staples and vapor barrier mastic.</w:t>
      </w:r>
    </w:p>
    <w:p w14:paraId="09986BE3" w14:textId="77777777" w:rsidR="003D37DB" w:rsidRDefault="003D37DB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Tie Wire:  18 gage stainless steel with twisted ends on maximum 12 inch centers.</w:t>
      </w:r>
    </w:p>
    <w:p w14:paraId="376F888E" w14:textId="77777777" w:rsidR="003D37DB" w:rsidRDefault="003D37DB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Vapor Barrier Lap Adhesive: compatible with insulation.</w:t>
      </w:r>
    </w:p>
    <w:p w14:paraId="4CD6860D" w14:textId="77777777" w:rsidR="003D37DB" w:rsidRDefault="003D37DB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lastRenderedPageBreak/>
        <w:t>Insulating Cement/Mastic: ASTM C195; hydraulic setting on mineral wool.</w:t>
      </w:r>
    </w:p>
    <w:p w14:paraId="5CE19216" w14:textId="77777777" w:rsidR="003D37DB" w:rsidRDefault="003D37DB" w:rsidP="0092494A">
      <w:pPr>
        <w:pStyle w:val="Heading2"/>
        <w:keepNext w:val="0"/>
        <w:widowControl w:val="0"/>
        <w:numPr>
          <w:ilvl w:val="1"/>
          <w:numId w:val="1"/>
        </w:numPr>
      </w:pPr>
      <w:r>
        <w:t>GLASS FIBER, RIGID</w:t>
      </w:r>
    </w:p>
    <w:p w14:paraId="54AE4F60" w14:textId="77777777" w:rsidR="003D37DB" w:rsidRDefault="003D37DB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Insulation: ASTM C612; rigid, noncombustible.</w:t>
      </w:r>
    </w:p>
    <w:p w14:paraId="3E27F99B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>'K' ('ksi') value:  ASTM C335, 0.24 at 75 degrees F.</w:t>
      </w:r>
    </w:p>
    <w:p w14:paraId="1E9F8015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>Maximum service temperature: 450 degrees F.</w:t>
      </w:r>
    </w:p>
    <w:p w14:paraId="6801781F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>Maximum moisture absorption:  0.1 percent by volume.</w:t>
      </w:r>
    </w:p>
    <w:p w14:paraId="1B6A3CF1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 xml:space="preserve">Density: 3.0 </w:t>
      </w:r>
      <w:r w:rsidR="0062759C">
        <w:t>lb.</w:t>
      </w:r>
      <w:r>
        <w:t>/cu ft.</w:t>
      </w:r>
    </w:p>
    <w:p w14:paraId="55B0B0CE" w14:textId="77777777" w:rsidR="003D37DB" w:rsidRDefault="003D37DB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Vapor Barrier Jacket</w:t>
      </w:r>
    </w:p>
    <w:p w14:paraId="767BC512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>Kraft paper reinforced with glass fiber yarn and bonded to aluminized film.</w:t>
      </w:r>
    </w:p>
    <w:p w14:paraId="05443582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 xml:space="preserve">Moisture vapor transmission:  </w:t>
      </w:r>
      <w:smartTag w:uri="urn:schemas-microsoft-com:office:smarttags" w:element="stockticker">
        <w:r>
          <w:t>ASTM</w:t>
        </w:r>
      </w:smartTag>
      <w:r>
        <w:t xml:space="preserve"> E96; 0.02 perm.</w:t>
      </w:r>
    </w:p>
    <w:p w14:paraId="24C57A58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>Secure with self sealing longitudinal laps and butt strips.</w:t>
      </w:r>
    </w:p>
    <w:p w14:paraId="46F34BB3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>Secure with outward clinch expanding staples and vapor barrier mastic.</w:t>
      </w:r>
    </w:p>
    <w:p w14:paraId="7EABE1AC" w14:textId="77777777" w:rsidR="003D37DB" w:rsidRDefault="003D37DB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Vapor Barrier Lap Adhesive: Compatible with insulation.</w:t>
      </w:r>
    </w:p>
    <w:p w14:paraId="22FD86E9" w14:textId="77777777" w:rsidR="003D37DB" w:rsidRDefault="003D37DB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Insulating Cement/Mastic: ASTM C195; hydraulic setting on mineral wool.</w:t>
      </w:r>
    </w:p>
    <w:p w14:paraId="732D6332" w14:textId="77777777" w:rsidR="003D37DB" w:rsidRDefault="003D37DB" w:rsidP="0092494A">
      <w:pPr>
        <w:pStyle w:val="Heading2"/>
        <w:keepNext w:val="0"/>
        <w:widowControl w:val="0"/>
        <w:numPr>
          <w:ilvl w:val="1"/>
          <w:numId w:val="1"/>
        </w:numPr>
      </w:pPr>
      <w:r>
        <w:t>CELLULAR FOAM</w:t>
      </w:r>
    </w:p>
    <w:p w14:paraId="2F436B1A" w14:textId="77777777" w:rsidR="003D37DB" w:rsidRDefault="003D37DB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Insulation:  ASTM C534; flexible, cellular elastomeric, molded or sheet.</w:t>
      </w:r>
    </w:p>
    <w:p w14:paraId="48709AB0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>'K' ('ksi') value:  ASTM C177 or C518; 0.27 at 75 degrees F.</w:t>
      </w:r>
    </w:p>
    <w:p w14:paraId="22EB2E67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 xml:space="preserve">Minimum service temperature:  </w:t>
      </w:r>
      <w:r>
        <w:noBreakHyphen/>
        <w:t>40 degrees F.</w:t>
      </w:r>
    </w:p>
    <w:p w14:paraId="335FDE71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>Maximum service temperature:  220 degrees F.</w:t>
      </w:r>
    </w:p>
    <w:p w14:paraId="7FE5514A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>Maximum moisture absorption:  ASTM D1056; 1.0 percent (pipe) by volume, 1.0 percent (sheet) by volume.</w:t>
      </w:r>
    </w:p>
    <w:p w14:paraId="1B6C8596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>Moisture vapor transmission:  ASTM E96; 0.20 perm inches.</w:t>
      </w:r>
    </w:p>
    <w:p w14:paraId="2D4D8F27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>Maximum flame spread:  ASTM E84; 25.</w:t>
      </w:r>
    </w:p>
    <w:p w14:paraId="1379A5D6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>Maximum smoke developed:  ASTM E84; 50.</w:t>
      </w:r>
    </w:p>
    <w:p w14:paraId="3CDBADFA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>Connection:  Waterproof vapor barrier adhesive.</w:t>
      </w:r>
    </w:p>
    <w:p w14:paraId="52AE223E" w14:textId="77777777" w:rsidR="003D37DB" w:rsidRDefault="003D37DB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Elastomeric Foam Adhesive: Air dried, contact adhesive, compatible with insulation.</w:t>
      </w:r>
    </w:p>
    <w:p w14:paraId="7D6476DE" w14:textId="77777777" w:rsidR="003D37DB" w:rsidRDefault="003D37DB" w:rsidP="0092494A">
      <w:pPr>
        <w:pStyle w:val="Heading2"/>
        <w:keepNext w:val="0"/>
        <w:widowControl w:val="0"/>
        <w:numPr>
          <w:ilvl w:val="1"/>
          <w:numId w:val="1"/>
        </w:numPr>
      </w:pPr>
      <w:r>
        <w:t>CANVAS JACKET</w:t>
      </w:r>
    </w:p>
    <w:p w14:paraId="12311465" w14:textId="77777777" w:rsidR="003D37DB" w:rsidRDefault="003D37DB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 xml:space="preserve">Fabric: ASTM C921, 6 </w:t>
      </w:r>
      <w:r w:rsidR="0062759C">
        <w:t>oz.</w:t>
      </w:r>
      <w:r>
        <w:t>/</w:t>
      </w:r>
      <w:r w:rsidR="0062759C">
        <w:t>sq.</w:t>
      </w:r>
      <w:r>
        <w:t xml:space="preserve"> </w:t>
      </w:r>
      <w:r w:rsidR="0062759C">
        <w:t>yd.</w:t>
      </w:r>
      <w:r>
        <w:t>, plain weave cotton treated with dilute fire retardant lagging adhesive.</w:t>
      </w:r>
    </w:p>
    <w:p w14:paraId="7FE80FF9" w14:textId="77777777" w:rsidR="003D37DB" w:rsidRDefault="003D37DB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Lagging Adhesive: Compatible with insulation.</w:t>
      </w:r>
    </w:p>
    <w:p w14:paraId="04B9C6E3" w14:textId="77777777" w:rsidR="003D37DB" w:rsidRDefault="003D37DB" w:rsidP="0092494A">
      <w:pPr>
        <w:pStyle w:val="Heading1"/>
        <w:keepNext w:val="0"/>
        <w:widowControl w:val="0"/>
        <w:numPr>
          <w:ilvl w:val="0"/>
          <w:numId w:val="1"/>
        </w:numPr>
      </w:pPr>
      <w:r>
        <w:t>EXECUTION</w:t>
      </w:r>
    </w:p>
    <w:p w14:paraId="660F96A7" w14:textId="77777777" w:rsidR="003D37DB" w:rsidRDefault="003D37DB" w:rsidP="0092494A">
      <w:pPr>
        <w:pStyle w:val="Heading2"/>
        <w:keepNext w:val="0"/>
        <w:widowControl w:val="0"/>
        <w:numPr>
          <w:ilvl w:val="1"/>
          <w:numId w:val="1"/>
        </w:numPr>
      </w:pPr>
      <w:r>
        <w:t>EXAMINATION</w:t>
      </w:r>
    </w:p>
    <w:p w14:paraId="7F137A9A" w14:textId="77777777" w:rsidR="003D37DB" w:rsidRDefault="003D37DB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Verify that equipment has been tested before applying insulation materials.</w:t>
      </w:r>
    </w:p>
    <w:p w14:paraId="29536267" w14:textId="77777777" w:rsidR="003D37DB" w:rsidRDefault="003D37DB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Verify that surfaces are clean, foreign material removed, and dry.</w:t>
      </w:r>
    </w:p>
    <w:p w14:paraId="7EF2D804" w14:textId="77777777" w:rsidR="003D37DB" w:rsidRDefault="003D37DB" w:rsidP="0092494A">
      <w:pPr>
        <w:pStyle w:val="Heading2"/>
        <w:keepNext w:val="0"/>
        <w:widowControl w:val="0"/>
        <w:numPr>
          <w:ilvl w:val="1"/>
          <w:numId w:val="1"/>
        </w:numPr>
      </w:pPr>
      <w:r>
        <w:t>INSTALLATION</w:t>
      </w:r>
    </w:p>
    <w:p w14:paraId="4556000C" w14:textId="77777777" w:rsidR="003D37DB" w:rsidRDefault="003D37DB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Install materials in accordance with manufacturer's instructions.</w:t>
      </w:r>
    </w:p>
    <w:p w14:paraId="0F4CAA19" w14:textId="77777777" w:rsidR="003D37DB" w:rsidRDefault="003D37DB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lastRenderedPageBreak/>
        <w:t>Do not insulate factory insulated equipment.</w:t>
      </w:r>
    </w:p>
    <w:p w14:paraId="0B263D7A" w14:textId="77777777" w:rsidR="003D37DB" w:rsidRDefault="003D37DB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On exposed equipment, locate insulation and cover seams in least visible locations.</w:t>
      </w:r>
    </w:p>
    <w:p w14:paraId="5511343B" w14:textId="77777777" w:rsidR="003D37DB" w:rsidRDefault="003D37DB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Apply insulation close to equipment by grooving, scoring, and beveling insulation.  Secure insulation to equipment with studs, pins, clips, adhesive, wires, or bands.</w:t>
      </w:r>
    </w:p>
    <w:p w14:paraId="100D9D25" w14:textId="77777777" w:rsidR="003D37DB" w:rsidRDefault="003D37DB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Fill joints, cracks, seams, and depressions with bedding compound to form smooth surface.  On cold equipment, use vapor barrier cement.</w:t>
      </w:r>
    </w:p>
    <w:p w14:paraId="75524285" w14:textId="77777777" w:rsidR="003D37DB" w:rsidRDefault="003D37DB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Insulated dual temperature equipment or cold equipment containing fluids below ambient temperature:</w:t>
      </w:r>
    </w:p>
    <w:p w14:paraId="6FCEDD5A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>Provide vapor barrier jackets, factory applied or field applied.</w:t>
      </w:r>
    </w:p>
    <w:p w14:paraId="6E0EBB68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>Finish with glass cloth and vapor barrier adhesive.</w:t>
      </w:r>
    </w:p>
    <w:p w14:paraId="46386C68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>Insulate entire system.</w:t>
      </w:r>
    </w:p>
    <w:p w14:paraId="7DA3B3B6" w14:textId="77777777" w:rsidR="003D37DB" w:rsidRDefault="003D37DB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For insulated equipment containing fluids above ambient temperature:</w:t>
      </w:r>
    </w:p>
    <w:p w14:paraId="0C323678" w14:textId="77777777" w:rsidR="003D37DB" w:rsidRDefault="003D37DB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Provide standard jackets, with or without vapor barrier, factory applied or field applied.</w:t>
      </w:r>
    </w:p>
    <w:p w14:paraId="7D605C0D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>Finish with glass cloth and adhesive.</w:t>
      </w:r>
    </w:p>
    <w:p w14:paraId="74B86358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>For hot equipment containing fluids do not insulate flanges and unions, but bevel and seal ends of insulation.</w:t>
      </w:r>
    </w:p>
    <w:p w14:paraId="60C8144A" w14:textId="77777777" w:rsidR="003D37DB" w:rsidRDefault="003D37DB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Inserts and Shields:</w:t>
      </w:r>
    </w:p>
    <w:p w14:paraId="76BF3551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>Application: equipment 1</w:t>
      </w:r>
      <w:r>
        <w:noBreakHyphen/>
        <w:t>1/2 inches diameter or larger.</w:t>
      </w:r>
    </w:p>
    <w:p w14:paraId="206D6DD9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>Shields: galvanized steel between hangers and inserts.</w:t>
      </w:r>
    </w:p>
    <w:p w14:paraId="211BD668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>Insert location: between support shield and equipment and under the finish jacket.</w:t>
      </w:r>
    </w:p>
    <w:p w14:paraId="43FD0C94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>Insert configuration: minimum 6 inches long, of same thickness and contour as adjoining insulation; may be factory fabricated.</w:t>
      </w:r>
    </w:p>
    <w:p w14:paraId="5DD85777" w14:textId="77777777" w:rsidR="003D37DB" w:rsidRDefault="003D37DB" w:rsidP="0092494A">
      <w:pPr>
        <w:pStyle w:val="Heading4"/>
        <w:keepNext w:val="0"/>
        <w:widowControl w:val="0"/>
        <w:numPr>
          <w:ilvl w:val="3"/>
          <w:numId w:val="1"/>
        </w:numPr>
      </w:pPr>
      <w:r>
        <w:t>Insert material: ASTM C640 cork, hydrous calcium silicate insulation or other heavy density insulating material suitable for the planned temperature range.</w:t>
      </w:r>
    </w:p>
    <w:p w14:paraId="4FA057EE" w14:textId="77777777" w:rsidR="003D37DB" w:rsidRDefault="003D37DB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Finish insulation at supports, protrusions, and interruptions.</w:t>
      </w:r>
    </w:p>
    <w:p w14:paraId="555A2E49" w14:textId="77777777" w:rsidR="003D37DB" w:rsidRDefault="003D37DB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For equipment in mechanical equipment rooms or in finished spaces, finish with canvas jacket sized for finish covering.</w:t>
      </w:r>
    </w:p>
    <w:p w14:paraId="7FAE84C7" w14:textId="77777777" w:rsidR="003D37DB" w:rsidRPr="00B44E3D" w:rsidRDefault="003D37DB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B44E3D">
        <w:t xml:space="preserve">Do not insulate over nameplate or ASME stamps.  Bevel and seal insulation around </w:t>
      </w:r>
      <w:r w:rsidR="00B44E3D">
        <w:t>such labeling</w:t>
      </w:r>
      <w:r w:rsidRPr="00B44E3D">
        <w:t>.</w:t>
      </w:r>
    </w:p>
    <w:p w14:paraId="6528B376" w14:textId="77777777" w:rsidR="003D37DB" w:rsidRDefault="003D37DB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Install insulation for equipment requiring access for maintenance, repair, or cleaning, in such a manner that it can be easily removed and replaced without damage.</w:t>
      </w:r>
    </w:p>
    <w:p w14:paraId="6579A8BB" w14:textId="77777777" w:rsidR="003D37DB" w:rsidRDefault="003D37DB" w:rsidP="0092494A">
      <w:pPr>
        <w:pStyle w:val="Heading2"/>
        <w:keepNext w:val="0"/>
        <w:widowControl w:val="0"/>
        <w:numPr>
          <w:ilvl w:val="1"/>
          <w:numId w:val="1"/>
        </w:numPr>
      </w:pPr>
      <w:r>
        <w:t>TOLERANCE</w:t>
      </w:r>
    </w:p>
    <w:p w14:paraId="074AF93C" w14:textId="77777777" w:rsidR="003D37DB" w:rsidRDefault="003D37DB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>
        <w:t>Substituted insulation materials shall provide thermal resistance within 10 percent at normal conditions, as materials indicated.</w:t>
      </w:r>
    </w:p>
    <w:p w14:paraId="62482A78" w14:textId="77777777" w:rsidR="00B44E3D" w:rsidRDefault="00B44E3D" w:rsidP="0092494A">
      <w:pPr>
        <w:pStyle w:val="Heading2"/>
        <w:keepNext w:val="0"/>
        <w:widowControl w:val="0"/>
        <w:numPr>
          <w:ilvl w:val="0"/>
          <w:numId w:val="0"/>
        </w:numPr>
        <w:ind w:left="864"/>
      </w:pPr>
      <w:r w:rsidRPr="004D0BAB">
        <w:t>[Note to A/E: Edit Equipment Insulation Schedules as necessary to suit project requirements]</w:t>
      </w:r>
    </w:p>
    <w:p w14:paraId="059215DD" w14:textId="77777777" w:rsidR="003D37DB" w:rsidRDefault="003D37DB" w:rsidP="0092494A">
      <w:pPr>
        <w:pStyle w:val="Heading2"/>
        <w:keepNext w:val="0"/>
        <w:widowControl w:val="0"/>
        <w:numPr>
          <w:ilvl w:val="1"/>
          <w:numId w:val="1"/>
        </w:numPr>
      </w:pPr>
      <w:r>
        <w:t>GLASS FIBER, FLEXIBLE INSULATION SCHEDULE</w:t>
      </w:r>
    </w:p>
    <w:p w14:paraId="505D71B6" w14:textId="77777777" w:rsidR="003D37DB" w:rsidRDefault="003D37DB" w:rsidP="0092494A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clear" w:pos="1440"/>
          <w:tab w:val="num" w:pos="864"/>
          <w:tab w:val="left" w:pos="1260"/>
          <w:tab w:val="left" w:pos="6930"/>
        </w:tabs>
        <w:ind w:left="864"/>
      </w:pPr>
      <w:r>
        <w:t>Heating Systems</w:t>
      </w:r>
    </w:p>
    <w:p w14:paraId="2BE03653" w14:textId="77777777" w:rsidR="003D37DB" w:rsidRPr="00E739D1" w:rsidRDefault="003D37DB" w:rsidP="0092494A">
      <w:pPr>
        <w:keepNext w:val="0"/>
        <w:widowControl w:val="0"/>
        <w:tabs>
          <w:tab w:val="left" w:pos="1440"/>
          <w:tab w:val="left" w:pos="1530"/>
          <w:tab w:val="left" w:pos="3456"/>
          <w:tab w:val="left" w:pos="5580"/>
          <w:tab w:val="left" w:pos="5616"/>
          <w:tab w:val="left" w:pos="6480"/>
        </w:tabs>
        <w:ind w:left="1440"/>
        <w:jc w:val="both"/>
      </w:pPr>
      <w:r w:rsidRPr="00E739D1">
        <w:rPr>
          <w:u w:val="single"/>
        </w:rPr>
        <w:t>Equipment:</w:t>
      </w:r>
      <w:r>
        <w:tab/>
      </w:r>
      <w:r>
        <w:tab/>
      </w:r>
      <w:r>
        <w:tab/>
      </w:r>
      <w:r>
        <w:tab/>
      </w:r>
      <w:r w:rsidRPr="00E739D1">
        <w:rPr>
          <w:u w:val="single"/>
        </w:rPr>
        <w:t>Thickness (inches):</w:t>
      </w:r>
    </w:p>
    <w:p w14:paraId="5390D482" w14:textId="77777777" w:rsidR="003D37DB" w:rsidRDefault="003D37DB" w:rsidP="0092494A">
      <w:pPr>
        <w:keepNext w:val="0"/>
        <w:widowControl w:val="0"/>
        <w:tabs>
          <w:tab w:val="left" w:pos="1296"/>
          <w:tab w:val="left" w:pos="1728"/>
          <w:tab w:val="left" w:pos="3456"/>
          <w:tab w:val="left" w:pos="5616"/>
          <w:tab w:val="left" w:pos="7200"/>
        </w:tabs>
        <w:ind w:left="1440" w:firstLine="234"/>
        <w:jc w:val="both"/>
      </w:pPr>
      <w:r>
        <w:t>Heat exchangers/converters</w:t>
      </w:r>
      <w:r>
        <w:tab/>
      </w:r>
      <w:r>
        <w:tab/>
        <w:t>2"</w:t>
      </w:r>
    </w:p>
    <w:p w14:paraId="76356E91" w14:textId="77777777" w:rsidR="003D37DB" w:rsidRDefault="003D37DB" w:rsidP="0092494A">
      <w:pPr>
        <w:keepNext w:val="0"/>
        <w:widowControl w:val="0"/>
        <w:tabs>
          <w:tab w:val="left" w:pos="1296"/>
          <w:tab w:val="left" w:pos="1728"/>
          <w:tab w:val="left" w:pos="3456"/>
          <w:tab w:val="left" w:pos="5616"/>
          <w:tab w:val="left" w:pos="7200"/>
        </w:tabs>
        <w:ind w:left="1440" w:firstLine="234"/>
        <w:jc w:val="both"/>
      </w:pPr>
      <w:r>
        <w:t>Air separators</w:t>
      </w:r>
      <w:r>
        <w:tab/>
      </w:r>
      <w:r>
        <w:tab/>
      </w:r>
      <w:r>
        <w:tab/>
        <w:t>1"</w:t>
      </w:r>
    </w:p>
    <w:p w14:paraId="7ADFADBA" w14:textId="77777777" w:rsidR="003D37DB" w:rsidRDefault="003D37DB" w:rsidP="0092494A">
      <w:pPr>
        <w:keepNext w:val="0"/>
        <w:widowControl w:val="0"/>
        <w:tabs>
          <w:tab w:val="left" w:pos="1296"/>
          <w:tab w:val="left" w:pos="1728"/>
          <w:tab w:val="left" w:pos="3456"/>
          <w:tab w:val="left" w:pos="5616"/>
          <w:tab w:val="left" w:pos="7200"/>
        </w:tabs>
        <w:ind w:left="1440" w:firstLine="234"/>
        <w:jc w:val="both"/>
      </w:pPr>
      <w:r>
        <w:t>Steam pressure reducing valve</w:t>
      </w:r>
      <w:r>
        <w:tab/>
      </w:r>
      <w:r>
        <w:tab/>
        <w:t>2”</w:t>
      </w:r>
    </w:p>
    <w:p w14:paraId="7218BEEA" w14:textId="77777777" w:rsidR="003D37DB" w:rsidRDefault="003D37DB" w:rsidP="0092494A">
      <w:pPr>
        <w:pStyle w:val="Heading2"/>
        <w:keepNext w:val="0"/>
        <w:widowControl w:val="0"/>
        <w:numPr>
          <w:ilvl w:val="1"/>
          <w:numId w:val="1"/>
        </w:numPr>
      </w:pPr>
      <w:r>
        <w:t xml:space="preserve">GLASS FIBER, RIGID INSULATION SCHEDULE </w:t>
      </w:r>
    </w:p>
    <w:p w14:paraId="3A610B13" w14:textId="77777777" w:rsidR="003D37DB" w:rsidRDefault="003D37DB" w:rsidP="0092494A">
      <w:pPr>
        <w:keepNext w:val="0"/>
        <w:widowControl w:val="0"/>
      </w:pPr>
    </w:p>
    <w:p w14:paraId="37F29951" w14:textId="77777777" w:rsidR="003D37DB" w:rsidRPr="00E739D1" w:rsidRDefault="003D37DB" w:rsidP="0092494A">
      <w:pPr>
        <w:keepNext w:val="0"/>
        <w:widowControl w:val="0"/>
        <w:tabs>
          <w:tab w:val="left" w:pos="1440"/>
          <w:tab w:val="left" w:pos="1530"/>
          <w:tab w:val="left" w:pos="3456"/>
          <w:tab w:val="left" w:pos="5580"/>
          <w:tab w:val="left" w:pos="5616"/>
          <w:tab w:val="left" w:pos="6480"/>
        </w:tabs>
        <w:ind w:left="1440"/>
        <w:jc w:val="both"/>
      </w:pPr>
      <w:r w:rsidRPr="00E739D1">
        <w:rPr>
          <w:u w:val="single"/>
        </w:rPr>
        <w:t>Equipment:</w:t>
      </w:r>
      <w:r>
        <w:tab/>
      </w:r>
      <w:r>
        <w:tab/>
      </w:r>
      <w:r>
        <w:tab/>
      </w:r>
      <w:r>
        <w:tab/>
      </w:r>
      <w:r w:rsidRPr="00E739D1">
        <w:rPr>
          <w:u w:val="single"/>
        </w:rPr>
        <w:t>Thickness (inches):</w:t>
      </w:r>
    </w:p>
    <w:p w14:paraId="70F081DA" w14:textId="77777777" w:rsidR="003D37DB" w:rsidRDefault="003D37DB" w:rsidP="0092494A">
      <w:pPr>
        <w:keepNext w:val="0"/>
        <w:widowControl w:val="0"/>
        <w:ind w:left="1710"/>
      </w:pPr>
      <w:r>
        <w:t xml:space="preserve">Air handling units air handling unit section </w:t>
      </w:r>
    </w:p>
    <w:p w14:paraId="55B288B2" w14:textId="77777777" w:rsidR="003D37DB" w:rsidRDefault="003D37DB" w:rsidP="0092494A">
      <w:pPr>
        <w:keepNext w:val="0"/>
        <w:widowControl w:val="0"/>
        <w:ind w:left="1710"/>
      </w:pPr>
      <w:r>
        <w:t>(if not factory insulated)</w:t>
      </w:r>
      <w:r>
        <w:tab/>
      </w:r>
      <w:r>
        <w:tab/>
      </w:r>
      <w:r>
        <w:tab/>
      </w:r>
      <w:r>
        <w:tab/>
      </w:r>
      <w:r>
        <w:tab/>
        <w:t>1-1/2"</w:t>
      </w:r>
    </w:p>
    <w:p w14:paraId="3D330249" w14:textId="77777777" w:rsidR="003D37DB" w:rsidRDefault="003D37DB" w:rsidP="0092494A">
      <w:pPr>
        <w:pStyle w:val="Heading2"/>
        <w:keepNext w:val="0"/>
        <w:widowControl w:val="0"/>
        <w:numPr>
          <w:ilvl w:val="0"/>
          <w:numId w:val="0"/>
        </w:numPr>
        <w:ind w:left="864"/>
      </w:pPr>
    </w:p>
    <w:p w14:paraId="68EB7A64" w14:textId="77777777" w:rsidR="003D37DB" w:rsidRDefault="003D37DB" w:rsidP="0092494A">
      <w:pPr>
        <w:pStyle w:val="Heading2"/>
        <w:keepNext w:val="0"/>
        <w:widowControl w:val="0"/>
        <w:numPr>
          <w:ilvl w:val="1"/>
          <w:numId w:val="1"/>
        </w:numPr>
      </w:pPr>
      <w:r>
        <w:t>CELLULAR FOAM INSULATION SCHEDULE</w:t>
      </w:r>
    </w:p>
    <w:p w14:paraId="2CC3404C" w14:textId="77777777" w:rsidR="003D37DB" w:rsidRDefault="003D37DB" w:rsidP="0092494A">
      <w:pPr>
        <w:keepNext w:val="0"/>
        <w:widowControl w:val="0"/>
      </w:pPr>
    </w:p>
    <w:p w14:paraId="598661A6" w14:textId="77777777" w:rsidR="003D37DB" w:rsidRDefault="003D37DB" w:rsidP="0092494A">
      <w:pPr>
        <w:keepNext w:val="0"/>
        <w:widowControl w:val="0"/>
        <w:tabs>
          <w:tab w:val="left" w:pos="1440"/>
          <w:tab w:val="left" w:pos="1530"/>
          <w:tab w:val="left" w:pos="3456"/>
          <w:tab w:val="left" w:pos="5580"/>
          <w:tab w:val="left" w:pos="5616"/>
          <w:tab w:val="left" w:pos="6480"/>
        </w:tabs>
        <w:ind w:left="1440"/>
        <w:jc w:val="both"/>
      </w:pPr>
      <w:r w:rsidRPr="00E739D1">
        <w:rPr>
          <w:u w:val="single"/>
        </w:rPr>
        <w:t>Equipment:</w:t>
      </w:r>
      <w:r>
        <w:tab/>
      </w:r>
      <w:r>
        <w:tab/>
      </w:r>
      <w:r>
        <w:tab/>
      </w:r>
      <w:r>
        <w:tab/>
      </w:r>
      <w:r w:rsidRPr="00E739D1">
        <w:rPr>
          <w:u w:val="single"/>
        </w:rPr>
        <w:t>Thickness (inches):</w:t>
      </w:r>
    </w:p>
    <w:p w14:paraId="135D066F" w14:textId="77777777" w:rsidR="003D37DB" w:rsidRDefault="003D37DB" w:rsidP="0092494A">
      <w:pPr>
        <w:keepNext w:val="0"/>
        <w:widowControl w:val="0"/>
        <w:tabs>
          <w:tab w:val="left" w:pos="1296"/>
          <w:tab w:val="left" w:pos="1728"/>
          <w:tab w:val="left" w:pos="3456"/>
          <w:tab w:val="left" w:pos="5616"/>
          <w:tab w:val="left" w:pos="7200"/>
        </w:tabs>
        <w:ind w:firstLine="1710"/>
        <w:jc w:val="both"/>
      </w:pPr>
      <w:r>
        <w:t>Cooling system air separators</w:t>
      </w:r>
      <w:r>
        <w:tab/>
      </w:r>
      <w:r>
        <w:tab/>
        <w:t>1-1/2”</w:t>
      </w:r>
    </w:p>
    <w:p w14:paraId="72CC7DBA" w14:textId="77777777" w:rsidR="003D37DB" w:rsidRDefault="003D37DB" w:rsidP="0092494A">
      <w:pPr>
        <w:keepNext w:val="0"/>
        <w:widowControl w:val="0"/>
        <w:tabs>
          <w:tab w:val="left" w:pos="1296"/>
          <w:tab w:val="left" w:pos="1728"/>
          <w:tab w:val="left" w:pos="3456"/>
          <w:tab w:val="left" w:pos="5616"/>
          <w:tab w:val="left" w:pos="7200"/>
        </w:tabs>
        <w:ind w:firstLine="1710"/>
        <w:jc w:val="both"/>
      </w:pPr>
      <w:r>
        <w:t xml:space="preserve">Cooling systems pump bodies </w:t>
      </w:r>
      <w:r>
        <w:tab/>
      </w:r>
      <w:r>
        <w:tab/>
        <w:t>1-1/2"</w:t>
      </w:r>
    </w:p>
    <w:p w14:paraId="2A004B9F" w14:textId="77777777" w:rsidR="003D37DB" w:rsidRDefault="003D37DB" w:rsidP="0092494A">
      <w:pPr>
        <w:keepNext w:val="0"/>
        <w:widowControl w:val="0"/>
        <w:tabs>
          <w:tab w:val="left" w:pos="1296"/>
          <w:tab w:val="left" w:pos="1728"/>
          <w:tab w:val="left" w:pos="3456"/>
          <w:tab w:val="left" w:pos="5616"/>
          <w:tab w:val="left" w:pos="7200"/>
        </w:tabs>
        <w:ind w:firstLine="1710"/>
        <w:jc w:val="both"/>
      </w:pPr>
      <w:r>
        <w:t>Cooling system suction diffusers and triple duty valves</w:t>
      </w:r>
      <w:r>
        <w:tab/>
        <w:t>1-1/2”</w:t>
      </w:r>
    </w:p>
    <w:p w14:paraId="6861E0C3" w14:textId="77777777" w:rsidR="003D37DB" w:rsidRDefault="003D37DB" w:rsidP="0092494A">
      <w:pPr>
        <w:keepNext w:val="0"/>
        <w:widowControl w:val="0"/>
        <w:tabs>
          <w:tab w:val="left" w:pos="7200"/>
        </w:tabs>
        <w:ind w:left="720" w:firstLine="990"/>
      </w:pPr>
      <w:r>
        <w:t>Cooling systems flanged strainer bodies.</w:t>
      </w:r>
      <w:r>
        <w:tab/>
        <w:t>1-1/2"</w:t>
      </w:r>
    </w:p>
    <w:p w14:paraId="0DF8760E" w14:textId="77777777" w:rsidR="003D37DB" w:rsidRDefault="003D37DB" w:rsidP="0092494A">
      <w:pPr>
        <w:keepNext w:val="0"/>
        <w:widowControl w:val="0"/>
        <w:tabs>
          <w:tab w:val="left" w:pos="7200"/>
        </w:tabs>
        <w:ind w:left="720" w:firstLine="990"/>
      </w:pPr>
      <w:r>
        <w:t>Cooling system expansion tanks</w:t>
      </w:r>
      <w:r>
        <w:tab/>
        <w:t>1-1/2”</w:t>
      </w:r>
    </w:p>
    <w:p w14:paraId="0FD5A911" w14:textId="77777777" w:rsidR="003D37DB" w:rsidRDefault="003D37DB" w:rsidP="0092494A">
      <w:pPr>
        <w:keepNext w:val="0"/>
        <w:widowControl w:val="0"/>
        <w:tabs>
          <w:tab w:val="left" w:pos="7200"/>
        </w:tabs>
        <w:ind w:left="720" w:firstLine="990"/>
      </w:pPr>
      <w:r>
        <w:t>Condensate drain pans</w:t>
      </w:r>
      <w:r>
        <w:tab/>
        <w:t>1-1/2”</w:t>
      </w:r>
    </w:p>
    <w:p w14:paraId="12C3AA93" w14:textId="77777777" w:rsidR="003D37DB" w:rsidRDefault="003D37DB" w:rsidP="0092494A">
      <w:pPr>
        <w:keepNext w:val="0"/>
        <w:widowControl w:val="0"/>
        <w:tabs>
          <w:tab w:val="left" w:pos="1296"/>
          <w:tab w:val="left" w:pos="1728"/>
          <w:tab w:val="left" w:pos="3456"/>
          <w:tab w:val="left" w:pos="5616"/>
          <w:tab w:val="left" w:pos="7776"/>
        </w:tabs>
        <w:jc w:val="both"/>
      </w:pPr>
    </w:p>
    <w:p w14:paraId="7773821F" w14:textId="77777777" w:rsidR="003D37DB" w:rsidRDefault="003D37DB" w:rsidP="0092494A">
      <w:pPr>
        <w:keepNext w:val="0"/>
        <w:widowControl w:val="0"/>
        <w:tabs>
          <w:tab w:val="left" w:pos="1296"/>
          <w:tab w:val="left" w:pos="1728"/>
          <w:tab w:val="left" w:pos="3456"/>
          <w:tab w:val="left" w:pos="5616"/>
          <w:tab w:val="left" w:pos="7776"/>
        </w:tabs>
        <w:jc w:val="both"/>
      </w:pPr>
      <w:r>
        <w:t>END OF SECTION 23 07 16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76AD39" wp14:editId="10E018C2">
                <wp:simplePos x="0" y="0"/>
                <wp:positionH relativeFrom="column">
                  <wp:posOffset>-206375</wp:posOffset>
                </wp:positionH>
                <wp:positionV relativeFrom="paragraph">
                  <wp:posOffset>7281545</wp:posOffset>
                </wp:positionV>
                <wp:extent cx="6650990" cy="1370965"/>
                <wp:effectExtent l="3175" t="3175" r="381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990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51BAD" id="Rectangle 3" o:spid="_x0000_s1026" style="position:absolute;margin-left:-16.25pt;margin-top:573.35pt;width:523.7pt;height:10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" stroked="f"/>
            </w:pict>
          </mc:Fallback>
        </mc:AlternateContent>
      </w:r>
    </w:p>
    <w:p w14:paraId="2553CC5C" w14:textId="77777777" w:rsidR="007244B9" w:rsidRDefault="007244B9" w:rsidP="0092494A">
      <w:pPr>
        <w:keepNext w:val="0"/>
        <w:widowControl w:val="0"/>
        <w:tabs>
          <w:tab w:val="left" w:pos="1296"/>
          <w:tab w:val="left" w:pos="3456"/>
          <w:tab w:val="left" w:pos="4960"/>
          <w:tab w:val="left" w:pos="5616"/>
          <w:tab w:val="left" w:pos="7776"/>
        </w:tabs>
        <w:jc w:val="both"/>
      </w:pPr>
    </w:p>
    <w:p w14:paraId="1AD3AAE2" w14:textId="77777777" w:rsidR="007244B9" w:rsidRDefault="007244B9" w:rsidP="0092494A">
      <w:pPr>
        <w:keepNext w:val="0"/>
        <w:widowContro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29509" wp14:editId="49BC237B">
                <wp:simplePos x="0" y="0"/>
                <wp:positionH relativeFrom="column">
                  <wp:posOffset>-206375</wp:posOffset>
                </wp:positionH>
                <wp:positionV relativeFrom="paragraph">
                  <wp:posOffset>6991985</wp:posOffset>
                </wp:positionV>
                <wp:extent cx="6650990" cy="1370965"/>
                <wp:effectExtent l="3175" t="3175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990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A830E" id="Rectangle 2" o:spid="_x0000_s1026" style="position:absolute;margin-left:-16.25pt;margin-top:550.55pt;width:523.7pt;height:10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" stroked="f"/>
            </w:pict>
          </mc:Fallback>
        </mc:AlternateContent>
      </w:r>
    </w:p>
    <w:p w14:paraId="454F6230" w14:textId="77777777" w:rsidR="004334B1" w:rsidRPr="001670DA" w:rsidRDefault="004334B1" w:rsidP="0092494A">
      <w:pPr>
        <w:keepNext w:val="0"/>
        <w:widowControl w:val="0"/>
        <w:rPr>
          <w:vertAlign w:val="subscript"/>
        </w:rPr>
      </w:pPr>
    </w:p>
    <w:sectPr w:rsidR="004334B1" w:rsidRPr="001670DA" w:rsidSect="00B047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440" w:bottom="72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EF715" w14:textId="77777777" w:rsidR="00DF736A" w:rsidRDefault="00DF736A">
      <w:r>
        <w:separator/>
      </w:r>
    </w:p>
  </w:endnote>
  <w:endnote w:type="continuationSeparator" w:id="0">
    <w:p w14:paraId="2F8500DD" w14:textId="77777777" w:rsidR="00DF736A" w:rsidRDefault="00DF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1262B" w14:textId="77777777" w:rsidR="00DE64F7" w:rsidRDefault="00DE64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0A769" w14:textId="77777777" w:rsidR="007909EC" w:rsidRDefault="007909EC" w:rsidP="002D44BB">
    <w:pPr>
      <w:pStyle w:val="Footer"/>
    </w:pPr>
  </w:p>
  <w:tbl>
    <w:tblPr>
      <w:tblStyle w:val="TableGrid"/>
      <w:tblW w:w="100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1"/>
      <w:gridCol w:w="3297"/>
      <w:gridCol w:w="3490"/>
    </w:tblGrid>
    <w:tr w:rsidR="00BF704B" w14:paraId="79A4ABE4" w14:textId="77777777" w:rsidTr="006D144F">
      <w:trPr>
        <w:jc w:val="center"/>
      </w:trPr>
      <w:tc>
        <w:tcPr>
          <w:tcW w:w="3311" w:type="dxa"/>
        </w:tcPr>
        <w:p w14:paraId="4BF34B19" w14:textId="77777777" w:rsidR="00BF704B" w:rsidRDefault="008F4C68" w:rsidP="00063DAF">
          <w:pPr>
            <w:pStyle w:val="Footer"/>
            <w:tabs>
              <w:tab w:val="clear" w:pos="8640"/>
              <w:tab w:val="right" w:pos="1008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University of Nebraska</w:t>
          </w:r>
        </w:p>
      </w:tc>
      <w:tc>
        <w:tcPr>
          <w:tcW w:w="3297" w:type="dxa"/>
        </w:tcPr>
        <w:p w14:paraId="4F94E3C2" w14:textId="77777777" w:rsidR="00BF704B" w:rsidRDefault="00BF704B" w:rsidP="00063DAF">
          <w:pPr>
            <w:pStyle w:val="Footer"/>
            <w:tabs>
              <w:tab w:val="clear" w:pos="8640"/>
              <w:tab w:val="right" w:pos="10080"/>
            </w:tabs>
            <w:jc w:val="center"/>
            <w:rPr>
              <w:sz w:val="16"/>
              <w:szCs w:val="16"/>
            </w:rPr>
          </w:pPr>
        </w:p>
      </w:tc>
      <w:tc>
        <w:tcPr>
          <w:tcW w:w="3490" w:type="dxa"/>
        </w:tcPr>
        <w:p w14:paraId="1DF275FA" w14:textId="77777777" w:rsidR="00BF704B" w:rsidRDefault="00BF704B" w:rsidP="00063DAF">
          <w:pPr>
            <w:pStyle w:val="Footer"/>
            <w:tabs>
              <w:tab w:val="clear" w:pos="8640"/>
              <w:tab w:val="right" w:pos="10080"/>
            </w:tabs>
            <w:jc w:val="right"/>
            <w:rPr>
              <w:sz w:val="16"/>
              <w:szCs w:val="16"/>
            </w:rPr>
          </w:pPr>
          <w:r w:rsidRPr="007778BF">
            <w:rPr>
              <w:sz w:val="16"/>
              <w:szCs w:val="16"/>
            </w:rPr>
            <w:t>23 07 16</w:t>
          </w:r>
          <w:r>
            <w:rPr>
              <w:sz w:val="16"/>
              <w:szCs w:val="16"/>
            </w:rPr>
            <w:t xml:space="preserve"> </w:t>
          </w:r>
          <w:r w:rsidRPr="007778BF">
            <w:rPr>
              <w:sz w:val="16"/>
              <w:szCs w:val="16"/>
            </w:rPr>
            <w:t>HVAC EQUIPMENT INSULATION</w:t>
          </w:r>
        </w:p>
      </w:tc>
    </w:tr>
    <w:tr w:rsidR="00BF704B" w14:paraId="71C34A7A" w14:textId="77777777" w:rsidTr="00063DAF">
      <w:trPr>
        <w:jc w:val="center"/>
      </w:trPr>
      <w:tc>
        <w:tcPr>
          <w:tcW w:w="3311" w:type="dxa"/>
        </w:tcPr>
        <w:p w14:paraId="3D63533F" w14:textId="66F121D8" w:rsidR="00BF704B" w:rsidRDefault="00DE64F7" w:rsidP="00063DAF">
          <w:pPr>
            <w:pStyle w:val="Footer"/>
            <w:tabs>
              <w:tab w:val="clear" w:pos="8640"/>
              <w:tab w:val="right" w:pos="1008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Revised 10/15/2020</w:t>
          </w:r>
        </w:p>
      </w:tc>
      <w:tc>
        <w:tcPr>
          <w:tcW w:w="3297" w:type="dxa"/>
        </w:tcPr>
        <w:p w14:paraId="267D76D3" w14:textId="77777777" w:rsidR="00BF704B" w:rsidRDefault="00BF704B" w:rsidP="00063DAF">
          <w:pPr>
            <w:pStyle w:val="Footer"/>
            <w:tabs>
              <w:tab w:val="clear" w:pos="8640"/>
              <w:tab w:val="right" w:pos="10080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Project #   Project Name</w:t>
          </w:r>
        </w:p>
      </w:tc>
      <w:tc>
        <w:tcPr>
          <w:tcW w:w="3490" w:type="dxa"/>
        </w:tcPr>
        <w:p w14:paraId="36443573" w14:textId="77777777" w:rsidR="00BF704B" w:rsidRDefault="00BF704B" w:rsidP="00063DAF">
          <w:pPr>
            <w:pStyle w:val="Footer"/>
            <w:tabs>
              <w:tab w:val="clear" w:pos="8640"/>
              <w:tab w:val="right" w:pos="10080"/>
            </w:tabs>
            <w:jc w:val="right"/>
            <w:rPr>
              <w:sz w:val="16"/>
              <w:szCs w:val="16"/>
            </w:rPr>
          </w:pPr>
          <w:r w:rsidRPr="00D94A10">
            <w:rPr>
              <w:rFonts w:cs="Arial"/>
              <w:sz w:val="16"/>
              <w:szCs w:val="16"/>
            </w:rPr>
            <w:t xml:space="preserve">Page 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D94A10">
            <w:rPr>
              <w:rStyle w:val="PageNumber"/>
              <w:rFonts w:cs="Arial"/>
              <w:sz w:val="16"/>
              <w:szCs w:val="16"/>
            </w:rPr>
            <w:instrText xml:space="preserve"> PAGE </w:instrTex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9434C6">
            <w:rPr>
              <w:rStyle w:val="PageNumber"/>
              <w:rFonts w:cs="Arial"/>
              <w:noProof/>
              <w:sz w:val="16"/>
              <w:szCs w:val="16"/>
            </w:rPr>
            <w:t>1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end"/>
          </w:r>
          <w:r w:rsidRPr="00D94A10">
            <w:rPr>
              <w:rStyle w:val="PageNumber"/>
              <w:rFonts w:cs="Arial"/>
              <w:sz w:val="16"/>
              <w:szCs w:val="16"/>
            </w:rPr>
            <w:t xml:space="preserve"> of 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D94A10">
            <w:rPr>
              <w:rStyle w:val="PageNumber"/>
              <w:rFonts w:cs="Arial"/>
              <w:sz w:val="16"/>
              <w:szCs w:val="16"/>
            </w:rPr>
            <w:instrText xml:space="preserve"> NUMPAGES </w:instrTex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9434C6">
            <w:rPr>
              <w:rStyle w:val="PageNumber"/>
              <w:rFonts w:cs="Arial"/>
              <w:noProof/>
              <w:sz w:val="16"/>
              <w:szCs w:val="16"/>
            </w:rPr>
            <w:t>2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end"/>
          </w:r>
        </w:p>
      </w:tc>
    </w:tr>
  </w:tbl>
  <w:p w14:paraId="6C0D1205" w14:textId="77777777" w:rsidR="00BF704B" w:rsidRPr="002D44BB" w:rsidRDefault="00BF704B" w:rsidP="002D44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32E0E" w14:textId="77777777" w:rsidR="00DE64F7" w:rsidRDefault="00DE6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9FBC7" w14:textId="77777777" w:rsidR="00DF736A" w:rsidRDefault="00DF736A">
      <w:r>
        <w:separator/>
      </w:r>
    </w:p>
  </w:footnote>
  <w:footnote w:type="continuationSeparator" w:id="0">
    <w:p w14:paraId="315553B9" w14:textId="77777777" w:rsidR="00DF736A" w:rsidRDefault="00DF7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7D0FD" w14:textId="77777777" w:rsidR="00DE64F7" w:rsidRDefault="00DE64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2A395" w14:textId="77777777" w:rsidR="00B54A68" w:rsidRDefault="00B54A68" w:rsidP="00A30947">
    <w:pPr>
      <w:widowControl w:val="0"/>
      <w:tabs>
        <w:tab w:val="center" w:pos="4680"/>
        <w:tab w:val="left" w:pos="7776"/>
      </w:tabs>
      <w:spacing w:after="240"/>
      <w:jc w:val="both"/>
    </w:pPr>
    <w:r>
      <w:rPr>
        <w:b/>
      </w:rPr>
      <w:t>SECTION 23 07 16 – HVAC EQUIPMENT INSULATION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6268E" w14:textId="77777777" w:rsidR="00DE64F7" w:rsidRDefault="00DE64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65481274"/>
    <w:lvl w:ilvl="0">
      <w:start w:val="1"/>
      <w:numFmt w:val="decimal"/>
      <w:pStyle w:val="Heading1"/>
      <w:lvlText w:val="%1."/>
      <w:lvlJc w:val="left"/>
      <w:pPr>
        <w:tabs>
          <w:tab w:val="num" w:pos="864"/>
        </w:tabs>
        <w:ind w:left="0" w:firstLine="0"/>
      </w:pPr>
      <w:rPr>
        <w:rFonts w:ascii="Arial" w:hAnsi="Arial" w:hint="default"/>
        <w:b/>
        <w:i w:val="0"/>
        <w:caps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caps/>
        <w:sz w:val="20"/>
        <w:szCs w:val="20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color w:val="auto"/>
        <w:sz w:val="20"/>
        <w:szCs w:val="20"/>
      </w:rPr>
    </w:lvl>
    <w:lvl w:ilvl="3">
      <w:start w:val="1"/>
      <w:numFmt w:val="decimal"/>
      <w:pStyle w:val="Heading4"/>
      <w:lvlText w:val="%4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016"/>
        </w:tabs>
        <w:ind w:left="2016" w:hanging="576"/>
      </w:pPr>
      <w:rPr>
        <w:rFonts w:ascii="Arial" w:hAnsi="Arial" w:hint="default"/>
        <w:sz w:val="20"/>
        <w:szCs w:val="20"/>
      </w:rPr>
    </w:lvl>
    <w:lvl w:ilvl="5">
      <w:start w:val="1"/>
      <w:numFmt w:val="decimal"/>
      <w:pStyle w:val="Heading6"/>
      <w:lvlText w:val="%6)"/>
      <w:lvlJc w:val="left"/>
      <w:pPr>
        <w:tabs>
          <w:tab w:val="num" w:pos="2592"/>
        </w:tabs>
        <w:ind w:left="2592" w:hanging="576"/>
      </w:pPr>
      <w:rPr>
        <w:rFonts w:ascii="Arial" w:hAnsi="Arial" w:hint="default"/>
        <w:sz w:val="20"/>
        <w:szCs w:val="20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2880"/>
        </w:tabs>
        <w:ind w:left="2880" w:hanging="288"/>
      </w:pPr>
      <w:rPr>
        <w:rFonts w:ascii="Arial" w:hAnsi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E5A"/>
    <w:rsid w:val="00022F4B"/>
    <w:rsid w:val="00053BAE"/>
    <w:rsid w:val="00062D02"/>
    <w:rsid w:val="00064BCA"/>
    <w:rsid w:val="000655FF"/>
    <w:rsid w:val="000777BB"/>
    <w:rsid w:val="00082C41"/>
    <w:rsid w:val="000B08FD"/>
    <w:rsid w:val="000C29CB"/>
    <w:rsid w:val="000C7EA8"/>
    <w:rsid w:val="0011329E"/>
    <w:rsid w:val="00133302"/>
    <w:rsid w:val="00133F5B"/>
    <w:rsid w:val="00140E85"/>
    <w:rsid w:val="00152F22"/>
    <w:rsid w:val="001670DA"/>
    <w:rsid w:val="0018413A"/>
    <w:rsid w:val="001C1733"/>
    <w:rsid w:val="001D6F5E"/>
    <w:rsid w:val="001E644B"/>
    <w:rsid w:val="001E7A63"/>
    <w:rsid w:val="002332D1"/>
    <w:rsid w:val="00234228"/>
    <w:rsid w:val="00235F86"/>
    <w:rsid w:val="00245CFA"/>
    <w:rsid w:val="0026282E"/>
    <w:rsid w:val="00264A10"/>
    <w:rsid w:val="00282FD1"/>
    <w:rsid w:val="00296276"/>
    <w:rsid w:val="002976BB"/>
    <w:rsid w:val="002A71E5"/>
    <w:rsid w:val="002B7964"/>
    <w:rsid w:val="002C079E"/>
    <w:rsid w:val="002D44BB"/>
    <w:rsid w:val="0032351B"/>
    <w:rsid w:val="00330E21"/>
    <w:rsid w:val="00331143"/>
    <w:rsid w:val="00341982"/>
    <w:rsid w:val="00352338"/>
    <w:rsid w:val="00354FE9"/>
    <w:rsid w:val="003609ED"/>
    <w:rsid w:val="00392D5C"/>
    <w:rsid w:val="003A7E62"/>
    <w:rsid w:val="003D37DB"/>
    <w:rsid w:val="003E2EE5"/>
    <w:rsid w:val="00401244"/>
    <w:rsid w:val="00412818"/>
    <w:rsid w:val="004334B1"/>
    <w:rsid w:val="00441A40"/>
    <w:rsid w:val="004429B9"/>
    <w:rsid w:val="004548C2"/>
    <w:rsid w:val="004549B0"/>
    <w:rsid w:val="00473558"/>
    <w:rsid w:val="0048323B"/>
    <w:rsid w:val="00484BD9"/>
    <w:rsid w:val="004958CD"/>
    <w:rsid w:val="00496D56"/>
    <w:rsid w:val="00497904"/>
    <w:rsid w:val="004A1830"/>
    <w:rsid w:val="004A22C5"/>
    <w:rsid w:val="004A46CB"/>
    <w:rsid w:val="004B5378"/>
    <w:rsid w:val="004D0BAB"/>
    <w:rsid w:val="00500609"/>
    <w:rsid w:val="0050068F"/>
    <w:rsid w:val="00500883"/>
    <w:rsid w:val="00503A6A"/>
    <w:rsid w:val="00540A62"/>
    <w:rsid w:val="005528E8"/>
    <w:rsid w:val="005B4DAE"/>
    <w:rsid w:val="005B4E7F"/>
    <w:rsid w:val="005E0395"/>
    <w:rsid w:val="005E71CA"/>
    <w:rsid w:val="005F41C5"/>
    <w:rsid w:val="0060376F"/>
    <w:rsid w:val="00604D75"/>
    <w:rsid w:val="0061316B"/>
    <w:rsid w:val="0061329E"/>
    <w:rsid w:val="006248C1"/>
    <w:rsid w:val="00624BB8"/>
    <w:rsid w:val="0062624F"/>
    <w:rsid w:val="0062759C"/>
    <w:rsid w:val="006428B1"/>
    <w:rsid w:val="00653333"/>
    <w:rsid w:val="00655586"/>
    <w:rsid w:val="00666795"/>
    <w:rsid w:val="00685CB5"/>
    <w:rsid w:val="006B529A"/>
    <w:rsid w:val="006B574C"/>
    <w:rsid w:val="006C5CE3"/>
    <w:rsid w:val="006C647D"/>
    <w:rsid w:val="006D144F"/>
    <w:rsid w:val="006D1AB4"/>
    <w:rsid w:val="006D485F"/>
    <w:rsid w:val="006F1E5A"/>
    <w:rsid w:val="006F769E"/>
    <w:rsid w:val="007042AE"/>
    <w:rsid w:val="00711FB4"/>
    <w:rsid w:val="00712365"/>
    <w:rsid w:val="007244B9"/>
    <w:rsid w:val="0074658C"/>
    <w:rsid w:val="0075625C"/>
    <w:rsid w:val="0076028D"/>
    <w:rsid w:val="007605D7"/>
    <w:rsid w:val="00770320"/>
    <w:rsid w:val="007778BF"/>
    <w:rsid w:val="007909EC"/>
    <w:rsid w:val="0079259F"/>
    <w:rsid w:val="007A2CE2"/>
    <w:rsid w:val="007C0E6E"/>
    <w:rsid w:val="007C7BC8"/>
    <w:rsid w:val="007D2E28"/>
    <w:rsid w:val="007F1C91"/>
    <w:rsid w:val="00801D4F"/>
    <w:rsid w:val="008036D8"/>
    <w:rsid w:val="00826A19"/>
    <w:rsid w:val="00832D80"/>
    <w:rsid w:val="00850DFF"/>
    <w:rsid w:val="008767BC"/>
    <w:rsid w:val="008A4879"/>
    <w:rsid w:val="008C4887"/>
    <w:rsid w:val="008D1B05"/>
    <w:rsid w:val="008E6442"/>
    <w:rsid w:val="008F153A"/>
    <w:rsid w:val="008F4C68"/>
    <w:rsid w:val="00914745"/>
    <w:rsid w:val="009235A4"/>
    <w:rsid w:val="009237E6"/>
    <w:rsid w:val="00924939"/>
    <w:rsid w:val="0092494A"/>
    <w:rsid w:val="0094054F"/>
    <w:rsid w:val="009434C6"/>
    <w:rsid w:val="009504DB"/>
    <w:rsid w:val="00967FE6"/>
    <w:rsid w:val="00980E04"/>
    <w:rsid w:val="009841EC"/>
    <w:rsid w:val="009C2024"/>
    <w:rsid w:val="009D5411"/>
    <w:rsid w:val="009E229B"/>
    <w:rsid w:val="009E6628"/>
    <w:rsid w:val="009F1AE9"/>
    <w:rsid w:val="00A06BD7"/>
    <w:rsid w:val="00A06E3C"/>
    <w:rsid w:val="00A30947"/>
    <w:rsid w:val="00A50195"/>
    <w:rsid w:val="00A91A43"/>
    <w:rsid w:val="00AA52D0"/>
    <w:rsid w:val="00AB5169"/>
    <w:rsid w:val="00AB763E"/>
    <w:rsid w:val="00AC4D0E"/>
    <w:rsid w:val="00AE456D"/>
    <w:rsid w:val="00AE7F7E"/>
    <w:rsid w:val="00B047CA"/>
    <w:rsid w:val="00B2253B"/>
    <w:rsid w:val="00B34D31"/>
    <w:rsid w:val="00B44E3D"/>
    <w:rsid w:val="00B54A68"/>
    <w:rsid w:val="00B605CF"/>
    <w:rsid w:val="00B7054F"/>
    <w:rsid w:val="00B77EBB"/>
    <w:rsid w:val="00B86A99"/>
    <w:rsid w:val="00B87B9D"/>
    <w:rsid w:val="00BB20D6"/>
    <w:rsid w:val="00BC591D"/>
    <w:rsid w:val="00BF704B"/>
    <w:rsid w:val="00C17A7F"/>
    <w:rsid w:val="00C237C4"/>
    <w:rsid w:val="00C25FD2"/>
    <w:rsid w:val="00C35B67"/>
    <w:rsid w:val="00C42704"/>
    <w:rsid w:val="00C55CC0"/>
    <w:rsid w:val="00C66827"/>
    <w:rsid w:val="00C90EAF"/>
    <w:rsid w:val="00CB0AB5"/>
    <w:rsid w:val="00CE6816"/>
    <w:rsid w:val="00CF18B1"/>
    <w:rsid w:val="00D12528"/>
    <w:rsid w:val="00D22719"/>
    <w:rsid w:val="00D30BB2"/>
    <w:rsid w:val="00D448A0"/>
    <w:rsid w:val="00D6747A"/>
    <w:rsid w:val="00D73E12"/>
    <w:rsid w:val="00D76BC9"/>
    <w:rsid w:val="00D82299"/>
    <w:rsid w:val="00D83290"/>
    <w:rsid w:val="00D85EB5"/>
    <w:rsid w:val="00D870E9"/>
    <w:rsid w:val="00DB0988"/>
    <w:rsid w:val="00DB4695"/>
    <w:rsid w:val="00DC285C"/>
    <w:rsid w:val="00DD3F34"/>
    <w:rsid w:val="00DE1C13"/>
    <w:rsid w:val="00DE64F7"/>
    <w:rsid w:val="00DF736A"/>
    <w:rsid w:val="00E23D7C"/>
    <w:rsid w:val="00E26282"/>
    <w:rsid w:val="00E32AC6"/>
    <w:rsid w:val="00E46B58"/>
    <w:rsid w:val="00E47B3E"/>
    <w:rsid w:val="00E56ADA"/>
    <w:rsid w:val="00E60808"/>
    <w:rsid w:val="00E852EE"/>
    <w:rsid w:val="00E94E3A"/>
    <w:rsid w:val="00E97B80"/>
    <w:rsid w:val="00EA3993"/>
    <w:rsid w:val="00EA62CE"/>
    <w:rsid w:val="00EB0ACA"/>
    <w:rsid w:val="00F23A06"/>
    <w:rsid w:val="00F24304"/>
    <w:rsid w:val="00F273B5"/>
    <w:rsid w:val="00F27B24"/>
    <w:rsid w:val="00F322F0"/>
    <w:rsid w:val="00F34A26"/>
    <w:rsid w:val="00F35485"/>
    <w:rsid w:val="00F37033"/>
    <w:rsid w:val="00F72C8D"/>
    <w:rsid w:val="00F73250"/>
    <w:rsid w:val="00F764BD"/>
    <w:rsid w:val="00FA0326"/>
    <w:rsid w:val="00FB0868"/>
    <w:rsid w:val="00FB11C2"/>
    <w:rsid w:val="00FB15F8"/>
    <w:rsid w:val="00FB3207"/>
    <w:rsid w:val="00FE04A7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D34CAF6"/>
  <w15:docId w15:val="{05A743D9-5D95-4148-BC69-5F669485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37C4"/>
    <w:pPr>
      <w:keepNext/>
    </w:pPr>
    <w:rPr>
      <w:rFonts w:ascii="Arial" w:hAnsi="Arial"/>
    </w:rPr>
  </w:style>
  <w:style w:type="paragraph" w:styleId="Heading1">
    <w:name w:val="heading 1"/>
    <w:basedOn w:val="Normal"/>
    <w:qFormat/>
    <w:rsid w:val="00C237C4"/>
    <w:pPr>
      <w:numPr>
        <w:numId w:val="22"/>
      </w:numPr>
      <w:tabs>
        <w:tab w:val="left" w:pos="1440"/>
      </w:tabs>
      <w:spacing w:before="240" w:after="60"/>
      <w:jc w:val="both"/>
      <w:outlineLvl w:val="0"/>
    </w:pPr>
    <w:rPr>
      <w:b/>
      <w:caps/>
      <w:kern w:val="28"/>
    </w:rPr>
  </w:style>
  <w:style w:type="paragraph" w:styleId="Heading2">
    <w:name w:val="heading 2"/>
    <w:basedOn w:val="Normal"/>
    <w:link w:val="Heading2Char"/>
    <w:qFormat/>
    <w:rsid w:val="00C237C4"/>
    <w:pPr>
      <w:numPr>
        <w:ilvl w:val="1"/>
        <w:numId w:val="22"/>
      </w:numPr>
      <w:tabs>
        <w:tab w:val="left" w:pos="1440"/>
      </w:tabs>
      <w:spacing w:before="240" w:after="60"/>
      <w:jc w:val="both"/>
      <w:outlineLvl w:val="1"/>
    </w:pPr>
  </w:style>
  <w:style w:type="paragraph" w:styleId="Heading3">
    <w:name w:val="heading 3"/>
    <w:basedOn w:val="Normal"/>
    <w:link w:val="Heading3Char"/>
    <w:qFormat/>
    <w:rsid w:val="00C237C4"/>
    <w:pPr>
      <w:numPr>
        <w:ilvl w:val="2"/>
        <w:numId w:val="22"/>
      </w:numPr>
      <w:tabs>
        <w:tab w:val="clear" w:pos="936"/>
        <w:tab w:val="num" w:pos="864"/>
        <w:tab w:val="left" w:pos="1440"/>
      </w:tabs>
      <w:spacing w:before="240" w:after="60"/>
      <w:ind w:left="864"/>
      <w:jc w:val="both"/>
      <w:outlineLvl w:val="2"/>
    </w:pPr>
  </w:style>
  <w:style w:type="paragraph" w:styleId="Heading4">
    <w:name w:val="heading 4"/>
    <w:basedOn w:val="Normal"/>
    <w:link w:val="Heading4Char"/>
    <w:qFormat/>
    <w:rsid w:val="00C237C4"/>
    <w:pPr>
      <w:numPr>
        <w:ilvl w:val="3"/>
        <w:numId w:val="22"/>
      </w:numPr>
      <w:spacing w:before="240" w:after="60"/>
      <w:contextualSpacing/>
      <w:jc w:val="both"/>
      <w:outlineLvl w:val="3"/>
    </w:pPr>
  </w:style>
  <w:style w:type="paragraph" w:styleId="Heading5">
    <w:name w:val="heading 5"/>
    <w:basedOn w:val="Normal"/>
    <w:qFormat/>
    <w:rsid w:val="00C237C4"/>
    <w:pPr>
      <w:numPr>
        <w:ilvl w:val="4"/>
        <w:numId w:val="22"/>
      </w:numPr>
      <w:tabs>
        <w:tab w:val="left" w:pos="1440"/>
      </w:tabs>
      <w:spacing w:before="240" w:after="60"/>
      <w:contextualSpacing/>
      <w:jc w:val="both"/>
      <w:outlineLvl w:val="4"/>
    </w:pPr>
  </w:style>
  <w:style w:type="paragraph" w:styleId="Heading6">
    <w:name w:val="heading 6"/>
    <w:basedOn w:val="Normal"/>
    <w:qFormat/>
    <w:rsid w:val="00C237C4"/>
    <w:pPr>
      <w:numPr>
        <w:ilvl w:val="5"/>
        <w:numId w:val="22"/>
      </w:numPr>
      <w:tabs>
        <w:tab w:val="left" w:pos="1440"/>
      </w:tabs>
      <w:spacing w:before="240" w:after="60"/>
      <w:contextualSpacing/>
      <w:outlineLvl w:val="5"/>
    </w:pPr>
  </w:style>
  <w:style w:type="paragraph" w:styleId="Heading7">
    <w:name w:val="heading 7"/>
    <w:basedOn w:val="Normal"/>
    <w:qFormat/>
    <w:rsid w:val="00C237C4"/>
    <w:pPr>
      <w:numPr>
        <w:ilvl w:val="6"/>
        <w:numId w:val="22"/>
      </w:numPr>
      <w:tabs>
        <w:tab w:val="left" w:pos="1440"/>
      </w:tabs>
      <w:spacing w:before="240" w:after="60"/>
      <w:contextualSpacing/>
      <w:jc w:val="both"/>
      <w:outlineLvl w:val="6"/>
    </w:pPr>
  </w:style>
  <w:style w:type="paragraph" w:styleId="Heading8">
    <w:name w:val="heading 8"/>
    <w:basedOn w:val="Normal"/>
    <w:next w:val="Normal"/>
    <w:qFormat/>
    <w:rsid w:val="00C237C4"/>
    <w:pPr>
      <w:tabs>
        <w:tab w:val="left" w:pos="1440"/>
      </w:tabs>
      <w:spacing w:before="240" w:after="60"/>
      <w:jc w:val="both"/>
      <w:outlineLvl w:val="7"/>
    </w:pPr>
  </w:style>
  <w:style w:type="paragraph" w:styleId="Heading9">
    <w:name w:val="heading 9"/>
    <w:basedOn w:val="Normal"/>
    <w:next w:val="Normal"/>
    <w:qFormat/>
    <w:rsid w:val="00C237C4"/>
    <w:pPr>
      <w:tabs>
        <w:tab w:val="left" w:pos="1440"/>
      </w:tabs>
      <w:spacing w:before="240" w:after="6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967FE6"/>
    <w:pPr>
      <w:keepNext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JUST">
    <w:name w:val="RJUST"/>
    <w:basedOn w:val="Normal"/>
    <w:rsid w:val="00FA0326"/>
    <w:pPr>
      <w:keepNext w:val="0"/>
      <w:jc w:val="right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F322F0"/>
    <w:rPr>
      <w:rFonts w:ascii="Arial" w:hAnsi="Arial"/>
      <w:lang w:val="en-US" w:eastAsia="en-US" w:bidi="ar-SA"/>
    </w:rPr>
  </w:style>
  <w:style w:type="paragraph" w:styleId="BalloonText">
    <w:name w:val="Balloon Text"/>
    <w:basedOn w:val="Normal"/>
    <w:semiHidden/>
    <w:rsid w:val="0074658C"/>
    <w:rPr>
      <w:rFonts w:ascii="Tahoma" w:hAnsi="Tahoma" w:cs="Tahoma"/>
      <w:sz w:val="16"/>
      <w:szCs w:val="16"/>
    </w:rPr>
  </w:style>
  <w:style w:type="character" w:customStyle="1" w:styleId="NAM">
    <w:name w:val="NAM"/>
    <w:basedOn w:val="DefaultParagraphFont"/>
    <w:rsid w:val="0011329E"/>
  </w:style>
  <w:style w:type="character" w:customStyle="1" w:styleId="Heading3Char">
    <w:name w:val="Heading 3 Char"/>
    <w:basedOn w:val="DefaultParagraphFont"/>
    <w:link w:val="Heading3"/>
    <w:rsid w:val="00C237C4"/>
    <w:rPr>
      <w:rFonts w:ascii="Arial" w:hAnsi="Arial"/>
    </w:rPr>
  </w:style>
  <w:style w:type="character" w:styleId="CommentReference">
    <w:name w:val="annotation reference"/>
    <w:basedOn w:val="DefaultParagraphFont"/>
    <w:rsid w:val="009841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41EC"/>
  </w:style>
  <w:style w:type="character" w:customStyle="1" w:styleId="CommentTextChar">
    <w:name w:val="Comment Text Char"/>
    <w:basedOn w:val="DefaultParagraphFont"/>
    <w:link w:val="CommentText"/>
    <w:rsid w:val="009841E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84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41EC"/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7244B9"/>
    <w:rPr>
      <w:rFonts w:ascii="Arial" w:hAnsi="Arial"/>
    </w:rPr>
  </w:style>
  <w:style w:type="character" w:customStyle="1" w:styleId="SI">
    <w:name w:val="SI"/>
    <w:basedOn w:val="DefaultParagraphFont"/>
    <w:rsid w:val="007244B9"/>
    <w:rPr>
      <w:color w:val="008080"/>
    </w:rPr>
  </w:style>
  <w:style w:type="character" w:customStyle="1" w:styleId="IP">
    <w:name w:val="IP"/>
    <w:basedOn w:val="DefaultParagraphFont"/>
    <w:rsid w:val="007244B9"/>
    <w:rPr>
      <w:color w:val="FF0000"/>
    </w:rPr>
  </w:style>
  <w:style w:type="character" w:customStyle="1" w:styleId="Heading2Char">
    <w:name w:val="Heading 2 Char"/>
    <w:basedOn w:val="DefaultParagraphFont"/>
    <w:link w:val="Heading2"/>
    <w:rsid w:val="003D37DB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2D44BB"/>
    <w:rPr>
      <w:rFonts w:ascii="Arial" w:hAnsi="Arial"/>
    </w:rPr>
  </w:style>
  <w:style w:type="character" w:styleId="PageNumber">
    <w:name w:val="page number"/>
    <w:basedOn w:val="DefaultParagraphFont"/>
    <w:uiPriority w:val="99"/>
    <w:rsid w:val="002D44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FF9A782FBF64BA965420C2AEFB3DE" ma:contentTypeVersion="11" ma:contentTypeDescription="Create a new document." ma:contentTypeScope="" ma:versionID="43a6738185705e9c98228ea53df51b1e">
  <xsd:schema xmlns:xsd="http://www.w3.org/2001/XMLSchema" xmlns:xs="http://www.w3.org/2001/XMLSchema" xmlns:p="http://schemas.microsoft.com/office/2006/metadata/properties" xmlns:ns2="dc0e32f2-92db-4b39-b017-29ea25fe1630" xmlns:ns3="83691d0d-6260-48f6-a328-e364800e9e2d" targetNamespace="http://schemas.microsoft.com/office/2006/metadata/properties" ma:root="true" ma:fieldsID="6de724b5884d3bf9d9576b0659ce3f60" ns2:_="" ns3:_="">
    <xsd:import namespace="dc0e32f2-92db-4b39-b017-29ea25fe1630"/>
    <xsd:import namespace="83691d0d-6260-48f6-a328-e364800e9e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e32f2-92db-4b39-b017-29ea25fe1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91d0d-6260-48f6-a328-e364800e9e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2c9dd8-0eb2-49c9-beba-7fef5878c830}" ma:internalName="TaxCatchAll" ma:showField="CatchAllData" ma:web="83691d0d-6260-48f6-a328-e364800e9e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e32f2-92db-4b39-b017-29ea25fe1630">
      <Terms xmlns="http://schemas.microsoft.com/office/infopath/2007/PartnerControls"/>
    </lcf76f155ced4ddcb4097134ff3c332f>
    <TaxCatchAll xmlns="83691d0d-6260-48f6-a328-e364800e9e2d" xsi:nil="true"/>
  </documentManagement>
</p:properties>
</file>

<file path=customXml/itemProps1.xml><?xml version="1.0" encoding="utf-8"?>
<ds:datastoreItem xmlns:ds="http://schemas.openxmlformats.org/officeDocument/2006/customXml" ds:itemID="{A5B2C015-37B9-4959-9AF2-18AD9F0EA1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B8212C-3FD6-4B77-8A32-1BC56E2386B8}"/>
</file>

<file path=customXml/itemProps3.xml><?xml version="1.0" encoding="utf-8"?>
<ds:datastoreItem xmlns:ds="http://schemas.openxmlformats.org/officeDocument/2006/customXml" ds:itemID="{B3D9C85D-90B6-43A6-8758-32EF7312563D}"/>
</file>

<file path=customXml/itemProps4.xml><?xml version="1.0" encoding="utf-8"?>
<ds:datastoreItem xmlns:ds="http://schemas.openxmlformats.org/officeDocument/2006/customXml" ds:itemID="{3CF92BED-C2EF-4B2B-9915-BB6B5B00EA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872</Words>
  <Characters>5041</Characters>
  <Application>Microsoft Office Word</Application>
  <DocSecurity>0</DocSecurity>
  <Lines>126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15030</vt:lpstr>
    </vt:vector>
  </TitlesOfParts>
  <Company>UNL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 07 16</dc:title>
  <dc:creator>UNL</dc:creator>
  <cp:lastModifiedBy>Doug Grieser</cp:lastModifiedBy>
  <cp:revision>28</cp:revision>
  <cp:lastPrinted>2009-03-05T22:14:00Z</cp:lastPrinted>
  <dcterms:created xsi:type="dcterms:W3CDTF">2013-01-17T21:17:00Z</dcterms:created>
  <dcterms:modified xsi:type="dcterms:W3CDTF">2020-10-14T00:21:00Z</dcterms:modified>
  <cp:version>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0x0101009DFFF9A782FBF64BA965420C2AEFB3DE</vt:lpwstr>
  </property>
</Properties>
</file>