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2C0F0" w14:textId="77777777" w:rsidR="002E719E" w:rsidRDefault="002E719E" w:rsidP="002E719E">
      <w:pPr>
        <w:widowControl w:val="0"/>
        <w:tabs>
          <w:tab w:val="center" w:pos="4680"/>
        </w:tabs>
        <w:jc w:val="both"/>
      </w:pPr>
      <w:r w:rsidRPr="00826827">
        <w:rPr>
          <w:b/>
        </w:rPr>
        <w:t>Design team note</w:t>
      </w:r>
      <w:r w:rsidR="0094348F" w:rsidRPr="00826827">
        <w:rPr>
          <w:b/>
        </w:rPr>
        <w:t>:</w:t>
      </w:r>
      <w:r w:rsidRPr="00826827">
        <w:rPr>
          <w:b/>
        </w:rPr>
        <w:t xml:space="preserve"> This section applies to UNL city and east campus projects.  This section does not apply to outstate projects.</w:t>
      </w:r>
    </w:p>
    <w:p w14:paraId="53F06A23" w14:textId="77777777" w:rsidR="00D260BB" w:rsidRDefault="00D260BB" w:rsidP="00D260BB">
      <w:pPr>
        <w:pStyle w:val="Heading1"/>
        <w:keepLines/>
        <w:numPr>
          <w:ilvl w:val="0"/>
          <w:numId w:val="1"/>
        </w:numPr>
      </w:pPr>
      <w:r w:rsidRPr="00E936C5">
        <w:t>GENERAL</w:t>
      </w:r>
    </w:p>
    <w:p w14:paraId="4924AE56" w14:textId="77777777" w:rsidR="0055032B" w:rsidRDefault="0055032B" w:rsidP="0055032B">
      <w:pPr>
        <w:pStyle w:val="Heading2"/>
        <w:numPr>
          <w:ilvl w:val="1"/>
          <w:numId w:val="1"/>
        </w:numPr>
      </w:pPr>
      <w:r>
        <w:t>RELATED DOCUMENTS</w:t>
      </w:r>
    </w:p>
    <w:p w14:paraId="1F40E91E" w14:textId="77777777" w:rsidR="0055032B" w:rsidRDefault="0055032B" w:rsidP="0055032B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 xml:space="preserve">Drawings and general provisions of the Contract, including General and Supplementary Conditions and Division 1 Specification Sections, apply to this Section. </w:t>
      </w:r>
    </w:p>
    <w:p w14:paraId="183BEF81" w14:textId="77777777" w:rsidR="00D260BB" w:rsidRPr="00E936C5" w:rsidRDefault="00D260BB" w:rsidP="00D260BB">
      <w:pPr>
        <w:pStyle w:val="Heading2"/>
        <w:keepLines/>
        <w:numPr>
          <w:ilvl w:val="1"/>
          <w:numId w:val="1"/>
        </w:numPr>
      </w:pPr>
      <w:bookmarkStart w:id="0" w:name="_Ref384034531"/>
      <w:r w:rsidRPr="00E936C5">
        <w:t>SECTION INCLUDES</w:t>
      </w:r>
      <w:bookmarkEnd w:id="0"/>
    </w:p>
    <w:p w14:paraId="4E5FE5E7" w14:textId="77777777" w:rsidR="00D260BB" w:rsidRPr="00E936C5" w:rsidRDefault="00D260BB" w:rsidP="00D260BB">
      <w:pPr>
        <w:pStyle w:val="Heading3"/>
        <w:keepLines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E936C5">
        <w:t>Control dampers.</w:t>
      </w:r>
    </w:p>
    <w:p w14:paraId="5003B80B" w14:textId="77777777" w:rsidR="00D260BB" w:rsidRDefault="00D260BB" w:rsidP="00D260BB">
      <w:pPr>
        <w:pStyle w:val="Heading3"/>
        <w:keepLines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E936C5">
        <w:t>Control valves.</w:t>
      </w:r>
    </w:p>
    <w:p w14:paraId="39B851C4" w14:textId="77777777" w:rsidR="0055032B" w:rsidRPr="00E936C5" w:rsidRDefault="0055032B" w:rsidP="00D260BB">
      <w:pPr>
        <w:pStyle w:val="Heading3"/>
        <w:keepLines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Variable Frequency Drives (VFD’s)</w:t>
      </w:r>
    </w:p>
    <w:p w14:paraId="6F25A8E3" w14:textId="77777777" w:rsidR="00D260BB" w:rsidRPr="00E936C5" w:rsidRDefault="00D260BB" w:rsidP="00D260BB">
      <w:pPr>
        <w:pStyle w:val="Heading3"/>
        <w:keepLines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E936C5">
        <w:t>Actuators:  control valves and dampers.</w:t>
      </w:r>
    </w:p>
    <w:p w14:paraId="12CD00C2" w14:textId="77777777" w:rsidR="00D260BB" w:rsidRPr="00E936C5" w:rsidRDefault="00CB6246" w:rsidP="00D260BB">
      <w:pPr>
        <w:pStyle w:val="Heading3"/>
        <w:keepLines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Electronic sensors (temperature, humidity, flow, etc.)</w:t>
      </w:r>
    </w:p>
    <w:p w14:paraId="5DA2C25B" w14:textId="77777777" w:rsidR="00D260BB" w:rsidRPr="00E936C5" w:rsidRDefault="00D260BB" w:rsidP="00D260BB">
      <w:pPr>
        <w:pStyle w:val="Heading3"/>
        <w:keepLines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E936C5">
        <w:t>Control wiring.</w:t>
      </w:r>
    </w:p>
    <w:p w14:paraId="4806F985" w14:textId="77777777" w:rsidR="00D260BB" w:rsidRPr="00E936C5" w:rsidRDefault="00D260BB" w:rsidP="00D260BB">
      <w:pPr>
        <w:pStyle w:val="Heading3"/>
        <w:keepLines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E936C5">
        <w:t>Miscellaneous accessories.</w:t>
      </w:r>
    </w:p>
    <w:p w14:paraId="4E9F42B3" w14:textId="77777777" w:rsidR="00D260BB" w:rsidRPr="00E936C5" w:rsidRDefault="0055032B" w:rsidP="00D260BB">
      <w:pPr>
        <w:pStyle w:val="Heading2"/>
        <w:keepLines/>
        <w:numPr>
          <w:ilvl w:val="1"/>
          <w:numId w:val="1"/>
        </w:numPr>
      </w:pPr>
      <w:r>
        <w:t>SUMMARY</w:t>
      </w:r>
    </w:p>
    <w:p w14:paraId="4ECEAFA2" w14:textId="77777777" w:rsidR="00CB6246" w:rsidRDefault="00CB6246" w:rsidP="00D260BB">
      <w:pPr>
        <w:pStyle w:val="Heading3"/>
        <w:keepLines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Unless otherwise explicitly scheduled or specified otherwise, the c</w:t>
      </w:r>
      <w:r w:rsidR="0055032B" w:rsidRPr="0055032B">
        <w:t>ontrol systems components</w:t>
      </w:r>
      <w:r w:rsidR="0055032B">
        <w:t xml:space="preserve"> listed in Section </w:t>
      </w:r>
      <w:r w:rsidR="0055032B">
        <w:fldChar w:fldCharType="begin"/>
      </w:r>
      <w:r w:rsidR="0055032B">
        <w:instrText xml:space="preserve"> REF _Ref384034531 \r \h </w:instrText>
      </w:r>
      <w:r w:rsidR="0055032B">
        <w:fldChar w:fldCharType="separate"/>
      </w:r>
      <w:r w:rsidR="0055032B">
        <w:t>1.2</w:t>
      </w:r>
      <w:r w:rsidR="0055032B">
        <w:fldChar w:fldCharType="end"/>
      </w:r>
      <w:r w:rsidR="0055032B" w:rsidRPr="0055032B">
        <w:t xml:space="preserve">, such as dampers, automatic control valves, and variable frequency drives, shall be furnished to the project by UNL BSM.  </w:t>
      </w:r>
      <w:r>
        <w:t>See “HVAC Control, Access Control and Lighting Control Coordination Schedule” in these specifications or plans for more details.</w:t>
      </w:r>
    </w:p>
    <w:p w14:paraId="6A34B530" w14:textId="77777777" w:rsidR="00D260BB" w:rsidRPr="00E936C5" w:rsidRDefault="00D260BB" w:rsidP="00D260BB">
      <w:pPr>
        <w:pStyle w:val="Heading1"/>
        <w:keepLines/>
        <w:widowControl w:val="0"/>
        <w:numPr>
          <w:ilvl w:val="0"/>
          <w:numId w:val="1"/>
        </w:numPr>
      </w:pPr>
      <w:r w:rsidRPr="00E936C5">
        <w:t>EXECUTION</w:t>
      </w:r>
    </w:p>
    <w:p w14:paraId="0317DC64" w14:textId="77777777" w:rsidR="00D260BB" w:rsidRDefault="00D260BB" w:rsidP="00D260BB">
      <w:pPr>
        <w:pStyle w:val="Heading2"/>
        <w:keepLines/>
        <w:widowControl w:val="0"/>
        <w:numPr>
          <w:ilvl w:val="1"/>
          <w:numId w:val="1"/>
        </w:numPr>
      </w:pPr>
      <w:r w:rsidRPr="00E936C5">
        <w:t>INSTALLATION</w:t>
      </w:r>
    </w:p>
    <w:p w14:paraId="456E95A9" w14:textId="77777777" w:rsidR="00CB6246" w:rsidRDefault="00CB6246" w:rsidP="00CB6246">
      <w:pPr>
        <w:pStyle w:val="Heading3"/>
      </w:pPr>
      <w:r>
        <w:t>Control Dampers:</w:t>
      </w:r>
      <w:r w:rsidR="00ED576C">
        <w:t xml:space="preserve">  Install BSM furnished dampers according to Section 23 33 00 “Ductwork Accessories.”</w:t>
      </w:r>
    </w:p>
    <w:p w14:paraId="3E704A1E" w14:textId="77777777" w:rsidR="00CB6246" w:rsidRDefault="00CB6246" w:rsidP="00CB6246">
      <w:pPr>
        <w:pStyle w:val="Heading3"/>
      </w:pPr>
      <w:r>
        <w:t xml:space="preserve">Control Valves:  Install BSM furnished </w:t>
      </w:r>
      <w:r w:rsidR="00ED576C">
        <w:t>control valves according to Section 23 21 16 “Hydronic Specialties” or 23 22 14 “Steam and Condensate Specialties” as appropriate.</w:t>
      </w:r>
    </w:p>
    <w:p w14:paraId="74D82395" w14:textId="77777777" w:rsidR="00ED576C" w:rsidRDefault="00ED576C" w:rsidP="00CB6246">
      <w:pPr>
        <w:pStyle w:val="Heading3"/>
      </w:pPr>
      <w:r>
        <w:t>Duct Sensors:  Install BSM furnished sensors according to Section 23 33 00 “Ductwork Accessories.”</w:t>
      </w:r>
    </w:p>
    <w:p w14:paraId="22D9FE4C" w14:textId="77777777" w:rsidR="00CB6246" w:rsidRPr="00E936C5" w:rsidRDefault="00CB6246" w:rsidP="00CB6246">
      <w:pPr>
        <w:pStyle w:val="Heading3"/>
      </w:pPr>
      <w:r>
        <w:t>Pipe S</w:t>
      </w:r>
      <w:r w:rsidR="00ED576C">
        <w:t>ensors: Install BSM furnished sensors according to Section 23 21 16 “Hydronic Specialties” or 23 22 14 “Steam and Condensate Specialties” as appropriate.</w:t>
      </w:r>
    </w:p>
    <w:p w14:paraId="1FFD6421" w14:textId="77777777" w:rsidR="00CB6246" w:rsidRPr="00E936C5" w:rsidRDefault="00D260BB" w:rsidP="00CB6246">
      <w:pPr>
        <w:pStyle w:val="Heading3"/>
      </w:pPr>
      <w:r w:rsidRPr="00E936C5">
        <w:t xml:space="preserve">Control Wiring:  </w:t>
      </w:r>
      <w:r w:rsidR="00CB6246">
        <w:t>Control wiring to be furnished and installed by UNL BSM.</w:t>
      </w:r>
    </w:p>
    <w:p w14:paraId="56F71A82" w14:textId="77777777" w:rsidR="00D260BB" w:rsidRPr="00E936C5" w:rsidRDefault="00D260BB" w:rsidP="00D260BB">
      <w:pPr>
        <w:keepLines/>
        <w:widowControl w:val="0"/>
        <w:tabs>
          <w:tab w:val="left" w:pos="1296"/>
          <w:tab w:val="left" w:pos="1728"/>
          <w:tab w:val="left" w:pos="3456"/>
          <w:tab w:val="left" w:pos="5616"/>
          <w:tab w:val="left" w:pos="7776"/>
        </w:tabs>
        <w:jc w:val="both"/>
      </w:pPr>
    </w:p>
    <w:p w14:paraId="60C0C2DE" w14:textId="77777777" w:rsidR="00D260BB" w:rsidRPr="00E936C5" w:rsidRDefault="00D260BB" w:rsidP="00D260BB">
      <w:pPr>
        <w:keepLines/>
        <w:widowControl w:val="0"/>
        <w:tabs>
          <w:tab w:val="left" w:pos="1296"/>
          <w:tab w:val="left" w:pos="1728"/>
          <w:tab w:val="left" w:pos="3456"/>
          <w:tab w:val="left" w:pos="5616"/>
          <w:tab w:val="left" w:pos="7776"/>
        </w:tabs>
        <w:jc w:val="both"/>
      </w:pPr>
      <w:r w:rsidRPr="00E936C5">
        <w:t>END OF SECTION 23 09 01</w:t>
      </w:r>
    </w:p>
    <w:p w14:paraId="5E00B017" w14:textId="77777777" w:rsidR="007244B9" w:rsidRPr="00E936C5" w:rsidRDefault="007244B9" w:rsidP="007244B9">
      <w:pPr>
        <w:keepLines/>
        <w:widowControl w:val="0"/>
        <w:tabs>
          <w:tab w:val="left" w:pos="1296"/>
          <w:tab w:val="left" w:pos="3456"/>
          <w:tab w:val="left" w:pos="4960"/>
          <w:tab w:val="left" w:pos="5616"/>
          <w:tab w:val="left" w:pos="7776"/>
        </w:tabs>
        <w:jc w:val="both"/>
      </w:pPr>
    </w:p>
    <w:p w14:paraId="5B703C58" w14:textId="77777777" w:rsidR="007244B9" w:rsidRDefault="007244B9" w:rsidP="007244B9">
      <w:pPr>
        <w:keepLines/>
        <w:widowControl w:val="0"/>
      </w:pPr>
      <w:r w:rsidRPr="00E936C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F8DEA" wp14:editId="4A34190F">
                <wp:simplePos x="0" y="0"/>
                <wp:positionH relativeFrom="column">
                  <wp:posOffset>-206375</wp:posOffset>
                </wp:positionH>
                <wp:positionV relativeFrom="paragraph">
                  <wp:posOffset>6991985</wp:posOffset>
                </wp:positionV>
                <wp:extent cx="6650990" cy="1370965"/>
                <wp:effectExtent l="3175" t="3175" r="381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0990" cy="137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525C0" id="Rectangle 2" o:spid="_x0000_s1026" style="position:absolute;margin-left:-16.25pt;margin-top:550.55pt;width:523.7pt;height:10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" stroked="f"/>
            </w:pict>
          </mc:Fallback>
        </mc:AlternateContent>
      </w:r>
    </w:p>
    <w:p w14:paraId="7BC7DB93" w14:textId="77777777" w:rsidR="004334B1" w:rsidRPr="001670DA" w:rsidRDefault="004334B1" w:rsidP="001670DA">
      <w:pPr>
        <w:rPr>
          <w:vertAlign w:val="subscript"/>
        </w:rPr>
      </w:pPr>
    </w:p>
    <w:sectPr w:rsidR="004334B1" w:rsidRPr="001670DA" w:rsidSect="00B047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440" w:bottom="72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ECDE60" w14:textId="77777777" w:rsidR="00DF736A" w:rsidRDefault="00DF736A">
      <w:r>
        <w:separator/>
      </w:r>
    </w:p>
  </w:endnote>
  <w:endnote w:type="continuationSeparator" w:id="0">
    <w:p w14:paraId="7BF5D047" w14:textId="77777777" w:rsidR="00DF736A" w:rsidRDefault="00DF7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D4A74" w14:textId="77777777" w:rsidR="00D327CE" w:rsidRDefault="00D327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B7898" w14:textId="77777777" w:rsidR="007909EC" w:rsidRDefault="007909EC" w:rsidP="00EB29C7">
    <w:pPr>
      <w:pStyle w:val="Footer"/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7"/>
      <w:gridCol w:w="3292"/>
      <w:gridCol w:w="3337"/>
    </w:tblGrid>
    <w:tr w:rsidR="00031221" w14:paraId="183D4886" w14:textId="77777777" w:rsidTr="00CC0040">
      <w:trPr>
        <w:jc w:val="center"/>
      </w:trPr>
      <w:tc>
        <w:tcPr>
          <w:tcW w:w="3307" w:type="dxa"/>
        </w:tcPr>
        <w:p w14:paraId="0CBE4AF8" w14:textId="77777777" w:rsidR="00031221" w:rsidRDefault="00F572B5" w:rsidP="00063DAF">
          <w:pPr>
            <w:pStyle w:val="Footer"/>
            <w:tabs>
              <w:tab w:val="clear" w:pos="8640"/>
              <w:tab w:val="right" w:pos="10080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University of Nebraska</w:t>
          </w:r>
        </w:p>
      </w:tc>
      <w:tc>
        <w:tcPr>
          <w:tcW w:w="6629" w:type="dxa"/>
          <w:gridSpan w:val="2"/>
        </w:tcPr>
        <w:p w14:paraId="7B4EC735" w14:textId="77777777" w:rsidR="00031221" w:rsidRDefault="00031221" w:rsidP="00063DAF">
          <w:pPr>
            <w:pStyle w:val="Footer"/>
            <w:tabs>
              <w:tab w:val="clear" w:pos="8640"/>
              <w:tab w:val="right" w:pos="10080"/>
            </w:tabs>
            <w:jc w:val="right"/>
            <w:rPr>
              <w:sz w:val="16"/>
              <w:szCs w:val="16"/>
            </w:rPr>
          </w:pPr>
          <w:r w:rsidRPr="00630A7B">
            <w:rPr>
              <w:sz w:val="16"/>
              <w:szCs w:val="16"/>
            </w:rPr>
            <w:t>23 09 01</w:t>
          </w:r>
          <w:r>
            <w:rPr>
              <w:sz w:val="16"/>
              <w:szCs w:val="16"/>
            </w:rPr>
            <w:t xml:space="preserve"> </w:t>
          </w:r>
          <w:r w:rsidRPr="00630A7B">
            <w:rPr>
              <w:sz w:val="16"/>
              <w:szCs w:val="16"/>
            </w:rPr>
            <w:t>INSTRUMENTS AND CONTROL ELEMENTS</w:t>
          </w:r>
        </w:p>
      </w:tc>
    </w:tr>
    <w:tr w:rsidR="00031221" w14:paraId="79ED46A0" w14:textId="77777777" w:rsidTr="00063DAF">
      <w:trPr>
        <w:jc w:val="center"/>
      </w:trPr>
      <w:tc>
        <w:tcPr>
          <w:tcW w:w="3307" w:type="dxa"/>
        </w:tcPr>
        <w:p w14:paraId="0213F15C" w14:textId="6E4A835A" w:rsidR="00031221" w:rsidRDefault="00D327CE" w:rsidP="00063DAF">
          <w:pPr>
            <w:pStyle w:val="Footer"/>
            <w:tabs>
              <w:tab w:val="clear" w:pos="8640"/>
              <w:tab w:val="right" w:pos="10080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Revised 10/15/2020</w:t>
          </w:r>
        </w:p>
      </w:tc>
      <w:tc>
        <w:tcPr>
          <w:tcW w:w="3292" w:type="dxa"/>
        </w:tcPr>
        <w:p w14:paraId="521EFE22" w14:textId="77777777" w:rsidR="00031221" w:rsidRDefault="00031221" w:rsidP="00063DAF">
          <w:pPr>
            <w:pStyle w:val="Footer"/>
            <w:tabs>
              <w:tab w:val="clear" w:pos="8640"/>
              <w:tab w:val="right" w:pos="10080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Project #   Project Name</w:t>
          </w:r>
        </w:p>
      </w:tc>
      <w:tc>
        <w:tcPr>
          <w:tcW w:w="3337" w:type="dxa"/>
        </w:tcPr>
        <w:p w14:paraId="0A084289" w14:textId="77777777" w:rsidR="00031221" w:rsidRDefault="00031221" w:rsidP="00063DAF">
          <w:pPr>
            <w:pStyle w:val="Footer"/>
            <w:tabs>
              <w:tab w:val="clear" w:pos="8640"/>
              <w:tab w:val="right" w:pos="10080"/>
            </w:tabs>
            <w:jc w:val="right"/>
            <w:rPr>
              <w:sz w:val="16"/>
              <w:szCs w:val="16"/>
            </w:rPr>
          </w:pPr>
          <w:r w:rsidRPr="00D94A10">
            <w:rPr>
              <w:rFonts w:cs="Arial"/>
              <w:sz w:val="16"/>
              <w:szCs w:val="16"/>
            </w:rPr>
            <w:t xml:space="preserve">Page </w: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begin"/>
          </w:r>
          <w:r w:rsidRPr="00D94A10">
            <w:rPr>
              <w:rStyle w:val="PageNumber"/>
              <w:rFonts w:cs="Arial"/>
              <w:sz w:val="16"/>
              <w:szCs w:val="16"/>
            </w:rPr>
            <w:instrText xml:space="preserve"> PAGE </w:instrTex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separate"/>
          </w:r>
          <w:r w:rsidR="00094905">
            <w:rPr>
              <w:rStyle w:val="PageNumber"/>
              <w:rFonts w:cs="Arial"/>
              <w:noProof/>
              <w:sz w:val="16"/>
              <w:szCs w:val="16"/>
            </w:rPr>
            <w:t>1</w: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end"/>
          </w:r>
          <w:r w:rsidRPr="00D94A10">
            <w:rPr>
              <w:rStyle w:val="PageNumber"/>
              <w:rFonts w:cs="Arial"/>
              <w:sz w:val="16"/>
              <w:szCs w:val="16"/>
            </w:rPr>
            <w:t xml:space="preserve"> of </w: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begin"/>
          </w:r>
          <w:r w:rsidRPr="00D94A10">
            <w:rPr>
              <w:rStyle w:val="PageNumber"/>
              <w:rFonts w:cs="Arial"/>
              <w:sz w:val="16"/>
              <w:szCs w:val="16"/>
            </w:rPr>
            <w:instrText xml:space="preserve"> NUMPAGES </w:instrTex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separate"/>
          </w:r>
          <w:r w:rsidR="00094905">
            <w:rPr>
              <w:rStyle w:val="PageNumber"/>
              <w:rFonts w:cs="Arial"/>
              <w:noProof/>
              <w:sz w:val="16"/>
              <w:szCs w:val="16"/>
            </w:rPr>
            <w:t>1</w: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end"/>
          </w:r>
        </w:p>
      </w:tc>
    </w:tr>
  </w:tbl>
  <w:p w14:paraId="1EBB658F" w14:textId="77777777" w:rsidR="00031221" w:rsidRPr="00EB29C7" w:rsidRDefault="00031221" w:rsidP="00EB29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735A1" w14:textId="77777777" w:rsidR="00D327CE" w:rsidRDefault="00D327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22020" w14:textId="77777777" w:rsidR="00DF736A" w:rsidRDefault="00DF736A">
      <w:r>
        <w:separator/>
      </w:r>
    </w:p>
  </w:footnote>
  <w:footnote w:type="continuationSeparator" w:id="0">
    <w:p w14:paraId="622159A3" w14:textId="77777777" w:rsidR="00DF736A" w:rsidRDefault="00DF7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5EC54" w14:textId="77777777" w:rsidR="00D327CE" w:rsidRDefault="00D327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63911" w14:textId="77777777" w:rsidR="00160BFC" w:rsidRPr="00E936C5" w:rsidRDefault="00160BFC" w:rsidP="00764C98">
    <w:pPr>
      <w:keepLines/>
      <w:widowControl w:val="0"/>
      <w:tabs>
        <w:tab w:val="center" w:pos="4680"/>
        <w:tab w:val="left" w:pos="7776"/>
      </w:tabs>
      <w:spacing w:after="240"/>
      <w:jc w:val="both"/>
      <w:rPr>
        <w:b/>
      </w:rPr>
    </w:pPr>
    <w:r w:rsidRPr="00E936C5">
      <w:rPr>
        <w:b/>
      </w:rPr>
      <w:t>SECTION 23 09 01 - INSTRUMENTS AND CONTROL ELEMENTS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AED65" w14:textId="77777777" w:rsidR="00D327CE" w:rsidRDefault="00D327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65481274"/>
    <w:lvl w:ilvl="0">
      <w:start w:val="1"/>
      <w:numFmt w:val="decimal"/>
      <w:pStyle w:val="Heading1"/>
      <w:lvlText w:val="%1."/>
      <w:lvlJc w:val="left"/>
      <w:pPr>
        <w:tabs>
          <w:tab w:val="num" w:pos="864"/>
        </w:tabs>
        <w:ind w:left="0" w:firstLine="0"/>
      </w:pPr>
      <w:rPr>
        <w:rFonts w:ascii="Arial" w:hAnsi="Arial" w:hint="default"/>
        <w:b/>
        <w:i w:val="0"/>
        <w:caps/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caps/>
        <w:sz w:val="20"/>
        <w:szCs w:val="20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936"/>
        </w:tabs>
        <w:ind w:left="936" w:hanging="576"/>
      </w:pPr>
      <w:rPr>
        <w:rFonts w:ascii="Arial" w:hAnsi="Arial" w:hint="default"/>
        <w:color w:val="auto"/>
        <w:sz w:val="20"/>
        <w:szCs w:val="20"/>
      </w:rPr>
    </w:lvl>
    <w:lvl w:ilvl="3">
      <w:start w:val="1"/>
      <w:numFmt w:val="decimal"/>
      <w:pStyle w:val="Heading4"/>
      <w:lvlText w:val="%4."/>
      <w:lvlJc w:val="left"/>
      <w:pPr>
        <w:tabs>
          <w:tab w:val="num" w:pos="1440"/>
        </w:tabs>
        <w:ind w:left="1440" w:hanging="576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2016"/>
        </w:tabs>
        <w:ind w:left="2016" w:hanging="576"/>
      </w:pPr>
      <w:rPr>
        <w:rFonts w:ascii="Arial" w:hAnsi="Arial" w:hint="default"/>
        <w:sz w:val="20"/>
        <w:szCs w:val="20"/>
      </w:rPr>
    </w:lvl>
    <w:lvl w:ilvl="5">
      <w:start w:val="1"/>
      <w:numFmt w:val="decimal"/>
      <w:pStyle w:val="Heading6"/>
      <w:lvlText w:val="%6)"/>
      <w:lvlJc w:val="left"/>
      <w:pPr>
        <w:tabs>
          <w:tab w:val="num" w:pos="2592"/>
        </w:tabs>
        <w:ind w:left="2592" w:hanging="576"/>
      </w:pPr>
      <w:rPr>
        <w:rFonts w:ascii="Arial" w:hAnsi="Arial" w:hint="default"/>
        <w:sz w:val="20"/>
        <w:szCs w:val="20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2880"/>
        </w:tabs>
        <w:ind w:left="2880" w:hanging="288"/>
      </w:pPr>
      <w:rPr>
        <w:rFonts w:ascii="Arial" w:hAnsi="Arial" w:hint="default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E5A"/>
    <w:rsid w:val="00007616"/>
    <w:rsid w:val="00022F4B"/>
    <w:rsid w:val="00031221"/>
    <w:rsid w:val="00034F57"/>
    <w:rsid w:val="00051F03"/>
    <w:rsid w:val="00053BAE"/>
    <w:rsid w:val="00062D02"/>
    <w:rsid w:val="00064BCA"/>
    <w:rsid w:val="000655FF"/>
    <w:rsid w:val="00082C41"/>
    <w:rsid w:val="00094905"/>
    <w:rsid w:val="000B08FD"/>
    <w:rsid w:val="000C7EA8"/>
    <w:rsid w:val="00110026"/>
    <w:rsid w:val="0011329E"/>
    <w:rsid w:val="00133302"/>
    <w:rsid w:val="00152F22"/>
    <w:rsid w:val="00160BFC"/>
    <w:rsid w:val="001670DA"/>
    <w:rsid w:val="00171FFD"/>
    <w:rsid w:val="0018413A"/>
    <w:rsid w:val="00184CA5"/>
    <w:rsid w:val="001E644B"/>
    <w:rsid w:val="001E7A63"/>
    <w:rsid w:val="002162F1"/>
    <w:rsid w:val="002332D1"/>
    <w:rsid w:val="00234228"/>
    <w:rsid w:val="00245CFA"/>
    <w:rsid w:val="0026282E"/>
    <w:rsid w:val="00264A10"/>
    <w:rsid w:val="00282FD1"/>
    <w:rsid w:val="00296276"/>
    <w:rsid w:val="002976BB"/>
    <w:rsid w:val="002A0761"/>
    <w:rsid w:val="002B7964"/>
    <w:rsid w:val="002C079E"/>
    <w:rsid w:val="002D5350"/>
    <w:rsid w:val="002E719E"/>
    <w:rsid w:val="002F46AB"/>
    <w:rsid w:val="0032351B"/>
    <w:rsid w:val="00330E21"/>
    <w:rsid w:val="00331143"/>
    <w:rsid w:val="00337F4F"/>
    <w:rsid w:val="00341982"/>
    <w:rsid w:val="00352338"/>
    <w:rsid w:val="00354FE9"/>
    <w:rsid w:val="003609ED"/>
    <w:rsid w:val="00392D5C"/>
    <w:rsid w:val="003E2EE5"/>
    <w:rsid w:val="00401244"/>
    <w:rsid w:val="00412818"/>
    <w:rsid w:val="004334B1"/>
    <w:rsid w:val="00441A40"/>
    <w:rsid w:val="004429B9"/>
    <w:rsid w:val="004549B0"/>
    <w:rsid w:val="00473558"/>
    <w:rsid w:val="0048323B"/>
    <w:rsid w:val="00484BD9"/>
    <w:rsid w:val="004958CD"/>
    <w:rsid w:val="00496D56"/>
    <w:rsid w:val="00497904"/>
    <w:rsid w:val="004A1830"/>
    <w:rsid w:val="004A22C5"/>
    <w:rsid w:val="004A46CB"/>
    <w:rsid w:val="004B4AC0"/>
    <w:rsid w:val="004B5378"/>
    <w:rsid w:val="00500609"/>
    <w:rsid w:val="00500883"/>
    <w:rsid w:val="0055032B"/>
    <w:rsid w:val="00561C2E"/>
    <w:rsid w:val="005B4DAE"/>
    <w:rsid w:val="005B4E7F"/>
    <w:rsid w:val="005E0395"/>
    <w:rsid w:val="005E71CA"/>
    <w:rsid w:val="005F41C5"/>
    <w:rsid w:val="0060376F"/>
    <w:rsid w:val="0061316B"/>
    <w:rsid w:val="0061329E"/>
    <w:rsid w:val="00624BB8"/>
    <w:rsid w:val="0062624F"/>
    <w:rsid w:val="00630A7B"/>
    <w:rsid w:val="006428B1"/>
    <w:rsid w:val="00655586"/>
    <w:rsid w:val="00666795"/>
    <w:rsid w:val="00685CB5"/>
    <w:rsid w:val="006B529A"/>
    <w:rsid w:val="006B574C"/>
    <w:rsid w:val="006C5CE3"/>
    <w:rsid w:val="006D1AB4"/>
    <w:rsid w:val="006D485F"/>
    <w:rsid w:val="006F1E5A"/>
    <w:rsid w:val="006F769E"/>
    <w:rsid w:val="007042AE"/>
    <w:rsid w:val="00711FB4"/>
    <w:rsid w:val="00712365"/>
    <w:rsid w:val="007244B9"/>
    <w:rsid w:val="007246F8"/>
    <w:rsid w:val="0074658C"/>
    <w:rsid w:val="0075625C"/>
    <w:rsid w:val="0076028D"/>
    <w:rsid w:val="007605D7"/>
    <w:rsid w:val="00764C98"/>
    <w:rsid w:val="00770320"/>
    <w:rsid w:val="007909EC"/>
    <w:rsid w:val="0079259F"/>
    <w:rsid w:val="007A2CE2"/>
    <w:rsid w:val="007C0E6E"/>
    <w:rsid w:val="007C7BC8"/>
    <w:rsid w:val="007D2E28"/>
    <w:rsid w:val="007F1C91"/>
    <w:rsid w:val="008036D8"/>
    <w:rsid w:val="00826827"/>
    <w:rsid w:val="00826A19"/>
    <w:rsid w:val="00832D80"/>
    <w:rsid w:val="008A4879"/>
    <w:rsid w:val="008C4887"/>
    <w:rsid w:val="008D1B05"/>
    <w:rsid w:val="008F153A"/>
    <w:rsid w:val="009107B8"/>
    <w:rsid w:val="00914745"/>
    <w:rsid w:val="009235A4"/>
    <w:rsid w:val="009237E6"/>
    <w:rsid w:val="00924939"/>
    <w:rsid w:val="0094054F"/>
    <w:rsid w:val="0094348F"/>
    <w:rsid w:val="00955247"/>
    <w:rsid w:val="00967FE6"/>
    <w:rsid w:val="00980E04"/>
    <w:rsid w:val="009841EC"/>
    <w:rsid w:val="009C2024"/>
    <w:rsid w:val="009C2354"/>
    <w:rsid w:val="009D5411"/>
    <w:rsid w:val="009E3268"/>
    <w:rsid w:val="009E6628"/>
    <w:rsid w:val="009F1AE9"/>
    <w:rsid w:val="00A06BD7"/>
    <w:rsid w:val="00A06E3C"/>
    <w:rsid w:val="00A50195"/>
    <w:rsid w:val="00A91A43"/>
    <w:rsid w:val="00AA52D0"/>
    <w:rsid w:val="00AB5169"/>
    <w:rsid w:val="00AB763E"/>
    <w:rsid w:val="00AE456D"/>
    <w:rsid w:val="00AE6794"/>
    <w:rsid w:val="00AE7F7E"/>
    <w:rsid w:val="00B047CA"/>
    <w:rsid w:val="00B2253B"/>
    <w:rsid w:val="00B34D31"/>
    <w:rsid w:val="00B674D8"/>
    <w:rsid w:val="00B7054F"/>
    <w:rsid w:val="00B732E0"/>
    <w:rsid w:val="00B7729F"/>
    <w:rsid w:val="00B77EBB"/>
    <w:rsid w:val="00B86A99"/>
    <w:rsid w:val="00B87B9D"/>
    <w:rsid w:val="00BC591D"/>
    <w:rsid w:val="00C237C4"/>
    <w:rsid w:val="00C25FD2"/>
    <w:rsid w:val="00C35B67"/>
    <w:rsid w:val="00C42704"/>
    <w:rsid w:val="00C55CC0"/>
    <w:rsid w:val="00C66827"/>
    <w:rsid w:val="00C90EAF"/>
    <w:rsid w:val="00CB0AB5"/>
    <w:rsid w:val="00CB6246"/>
    <w:rsid w:val="00CC0040"/>
    <w:rsid w:val="00CE6816"/>
    <w:rsid w:val="00CF18B1"/>
    <w:rsid w:val="00D12528"/>
    <w:rsid w:val="00D12BEE"/>
    <w:rsid w:val="00D260BB"/>
    <w:rsid w:val="00D30BB2"/>
    <w:rsid w:val="00D327CE"/>
    <w:rsid w:val="00D448A0"/>
    <w:rsid w:val="00D6747A"/>
    <w:rsid w:val="00D7077F"/>
    <w:rsid w:val="00D73E12"/>
    <w:rsid w:val="00D76BC9"/>
    <w:rsid w:val="00D82299"/>
    <w:rsid w:val="00D83290"/>
    <w:rsid w:val="00D870E9"/>
    <w:rsid w:val="00DB0988"/>
    <w:rsid w:val="00DB4695"/>
    <w:rsid w:val="00DC285C"/>
    <w:rsid w:val="00DD3F34"/>
    <w:rsid w:val="00DF736A"/>
    <w:rsid w:val="00E03761"/>
    <w:rsid w:val="00E23D7C"/>
    <w:rsid w:val="00E26282"/>
    <w:rsid w:val="00E46B58"/>
    <w:rsid w:val="00E47B3E"/>
    <w:rsid w:val="00E565B3"/>
    <w:rsid w:val="00E56ADA"/>
    <w:rsid w:val="00E60808"/>
    <w:rsid w:val="00E60D1B"/>
    <w:rsid w:val="00E81AB1"/>
    <w:rsid w:val="00E852EE"/>
    <w:rsid w:val="00E936C5"/>
    <w:rsid w:val="00E94E3A"/>
    <w:rsid w:val="00E97B80"/>
    <w:rsid w:val="00EA3993"/>
    <w:rsid w:val="00EB0ACA"/>
    <w:rsid w:val="00EB29C7"/>
    <w:rsid w:val="00EB7CC6"/>
    <w:rsid w:val="00ED576C"/>
    <w:rsid w:val="00F036D4"/>
    <w:rsid w:val="00F24304"/>
    <w:rsid w:val="00F273B5"/>
    <w:rsid w:val="00F27B24"/>
    <w:rsid w:val="00F322F0"/>
    <w:rsid w:val="00F34A26"/>
    <w:rsid w:val="00F35485"/>
    <w:rsid w:val="00F37033"/>
    <w:rsid w:val="00F572B5"/>
    <w:rsid w:val="00F61738"/>
    <w:rsid w:val="00F72C8D"/>
    <w:rsid w:val="00F72F8C"/>
    <w:rsid w:val="00F73250"/>
    <w:rsid w:val="00F73730"/>
    <w:rsid w:val="00F764BD"/>
    <w:rsid w:val="00FA0326"/>
    <w:rsid w:val="00FB0868"/>
    <w:rsid w:val="00FB11C2"/>
    <w:rsid w:val="00FB15F8"/>
    <w:rsid w:val="00FB3207"/>
    <w:rsid w:val="00FE04A7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."/>
  <w:listSeparator w:val=","/>
  <w14:docId w14:val="63D46494"/>
  <w15:docId w15:val="{3706241F-2C84-427F-9F98-3B8DE4E1C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37C4"/>
    <w:pPr>
      <w:keepNext/>
    </w:pPr>
    <w:rPr>
      <w:rFonts w:ascii="Arial" w:hAnsi="Arial"/>
    </w:rPr>
  </w:style>
  <w:style w:type="paragraph" w:styleId="Heading1">
    <w:name w:val="heading 1"/>
    <w:basedOn w:val="Normal"/>
    <w:qFormat/>
    <w:rsid w:val="00C237C4"/>
    <w:pPr>
      <w:numPr>
        <w:numId w:val="22"/>
      </w:numPr>
      <w:tabs>
        <w:tab w:val="left" w:pos="1440"/>
      </w:tabs>
      <w:spacing w:before="240" w:after="60"/>
      <w:jc w:val="both"/>
      <w:outlineLvl w:val="0"/>
    </w:pPr>
    <w:rPr>
      <w:b/>
      <w:caps/>
      <w:kern w:val="28"/>
    </w:rPr>
  </w:style>
  <w:style w:type="paragraph" w:styleId="Heading2">
    <w:name w:val="heading 2"/>
    <w:basedOn w:val="Normal"/>
    <w:qFormat/>
    <w:rsid w:val="00C237C4"/>
    <w:pPr>
      <w:numPr>
        <w:ilvl w:val="1"/>
        <w:numId w:val="22"/>
      </w:numPr>
      <w:tabs>
        <w:tab w:val="left" w:pos="1440"/>
      </w:tabs>
      <w:spacing w:before="240" w:after="60"/>
      <w:jc w:val="both"/>
      <w:outlineLvl w:val="1"/>
    </w:pPr>
  </w:style>
  <w:style w:type="paragraph" w:styleId="Heading3">
    <w:name w:val="heading 3"/>
    <w:basedOn w:val="Normal"/>
    <w:link w:val="Heading3Char"/>
    <w:qFormat/>
    <w:rsid w:val="00C237C4"/>
    <w:pPr>
      <w:numPr>
        <w:ilvl w:val="2"/>
        <w:numId w:val="22"/>
      </w:numPr>
      <w:tabs>
        <w:tab w:val="clear" w:pos="936"/>
        <w:tab w:val="num" w:pos="864"/>
        <w:tab w:val="left" w:pos="1440"/>
      </w:tabs>
      <w:spacing w:before="240" w:after="60"/>
      <w:ind w:left="864"/>
      <w:jc w:val="both"/>
      <w:outlineLvl w:val="2"/>
    </w:pPr>
  </w:style>
  <w:style w:type="paragraph" w:styleId="Heading4">
    <w:name w:val="heading 4"/>
    <w:basedOn w:val="Normal"/>
    <w:link w:val="Heading4Char"/>
    <w:qFormat/>
    <w:rsid w:val="00C237C4"/>
    <w:pPr>
      <w:numPr>
        <w:ilvl w:val="3"/>
        <w:numId w:val="22"/>
      </w:numPr>
      <w:spacing w:before="240" w:after="60"/>
      <w:contextualSpacing/>
      <w:jc w:val="both"/>
      <w:outlineLvl w:val="3"/>
    </w:pPr>
  </w:style>
  <w:style w:type="paragraph" w:styleId="Heading5">
    <w:name w:val="heading 5"/>
    <w:basedOn w:val="Normal"/>
    <w:qFormat/>
    <w:rsid w:val="00C237C4"/>
    <w:pPr>
      <w:numPr>
        <w:ilvl w:val="4"/>
        <w:numId w:val="22"/>
      </w:numPr>
      <w:tabs>
        <w:tab w:val="left" w:pos="1440"/>
      </w:tabs>
      <w:spacing w:before="240" w:after="60"/>
      <w:contextualSpacing/>
      <w:jc w:val="both"/>
      <w:outlineLvl w:val="4"/>
    </w:pPr>
  </w:style>
  <w:style w:type="paragraph" w:styleId="Heading6">
    <w:name w:val="heading 6"/>
    <w:basedOn w:val="Normal"/>
    <w:qFormat/>
    <w:rsid w:val="00C237C4"/>
    <w:pPr>
      <w:numPr>
        <w:ilvl w:val="5"/>
        <w:numId w:val="22"/>
      </w:numPr>
      <w:tabs>
        <w:tab w:val="left" w:pos="1440"/>
      </w:tabs>
      <w:spacing w:before="240" w:after="60"/>
      <w:contextualSpacing/>
      <w:outlineLvl w:val="5"/>
    </w:pPr>
  </w:style>
  <w:style w:type="paragraph" w:styleId="Heading7">
    <w:name w:val="heading 7"/>
    <w:basedOn w:val="Normal"/>
    <w:qFormat/>
    <w:rsid w:val="00C237C4"/>
    <w:pPr>
      <w:numPr>
        <w:ilvl w:val="6"/>
        <w:numId w:val="22"/>
      </w:numPr>
      <w:tabs>
        <w:tab w:val="left" w:pos="1440"/>
      </w:tabs>
      <w:spacing w:before="240" w:after="60"/>
      <w:contextualSpacing/>
      <w:jc w:val="both"/>
      <w:outlineLvl w:val="6"/>
    </w:pPr>
  </w:style>
  <w:style w:type="paragraph" w:styleId="Heading8">
    <w:name w:val="heading 8"/>
    <w:basedOn w:val="Normal"/>
    <w:next w:val="Normal"/>
    <w:qFormat/>
    <w:rsid w:val="00C237C4"/>
    <w:pPr>
      <w:tabs>
        <w:tab w:val="left" w:pos="1440"/>
      </w:tabs>
      <w:spacing w:before="240" w:after="60"/>
      <w:jc w:val="both"/>
      <w:outlineLvl w:val="7"/>
    </w:pPr>
  </w:style>
  <w:style w:type="paragraph" w:styleId="Heading9">
    <w:name w:val="heading 9"/>
    <w:basedOn w:val="Normal"/>
    <w:next w:val="Normal"/>
    <w:qFormat/>
    <w:rsid w:val="00C237C4"/>
    <w:pPr>
      <w:tabs>
        <w:tab w:val="left" w:pos="1440"/>
      </w:tabs>
      <w:spacing w:before="240" w:after="60"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967FE6"/>
    <w:pPr>
      <w:keepNext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JUST">
    <w:name w:val="RJUST"/>
    <w:basedOn w:val="Normal"/>
    <w:rsid w:val="00FA0326"/>
    <w:pPr>
      <w:keepNext w:val="0"/>
      <w:jc w:val="right"/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F322F0"/>
    <w:rPr>
      <w:rFonts w:ascii="Arial" w:hAnsi="Arial"/>
      <w:lang w:val="en-US" w:eastAsia="en-US" w:bidi="ar-SA"/>
    </w:rPr>
  </w:style>
  <w:style w:type="paragraph" w:styleId="BalloonText">
    <w:name w:val="Balloon Text"/>
    <w:basedOn w:val="Normal"/>
    <w:semiHidden/>
    <w:rsid w:val="0074658C"/>
    <w:rPr>
      <w:rFonts w:ascii="Tahoma" w:hAnsi="Tahoma" w:cs="Tahoma"/>
      <w:sz w:val="16"/>
      <w:szCs w:val="16"/>
    </w:rPr>
  </w:style>
  <w:style w:type="character" w:customStyle="1" w:styleId="NAM">
    <w:name w:val="NAM"/>
    <w:basedOn w:val="DefaultParagraphFont"/>
    <w:rsid w:val="0011329E"/>
  </w:style>
  <w:style w:type="character" w:customStyle="1" w:styleId="Heading3Char">
    <w:name w:val="Heading 3 Char"/>
    <w:basedOn w:val="DefaultParagraphFont"/>
    <w:link w:val="Heading3"/>
    <w:rsid w:val="00C237C4"/>
    <w:rPr>
      <w:rFonts w:ascii="Arial" w:hAnsi="Arial"/>
    </w:rPr>
  </w:style>
  <w:style w:type="character" w:styleId="CommentReference">
    <w:name w:val="annotation reference"/>
    <w:basedOn w:val="DefaultParagraphFont"/>
    <w:rsid w:val="009841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41EC"/>
  </w:style>
  <w:style w:type="character" w:customStyle="1" w:styleId="CommentTextChar">
    <w:name w:val="Comment Text Char"/>
    <w:basedOn w:val="DefaultParagraphFont"/>
    <w:link w:val="CommentText"/>
    <w:rsid w:val="009841E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84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841EC"/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7244B9"/>
    <w:rPr>
      <w:rFonts w:ascii="Arial" w:hAnsi="Arial"/>
    </w:rPr>
  </w:style>
  <w:style w:type="character" w:customStyle="1" w:styleId="SI">
    <w:name w:val="SI"/>
    <w:basedOn w:val="DefaultParagraphFont"/>
    <w:rsid w:val="007244B9"/>
    <w:rPr>
      <w:color w:val="008080"/>
    </w:rPr>
  </w:style>
  <w:style w:type="character" w:customStyle="1" w:styleId="IP">
    <w:name w:val="IP"/>
    <w:basedOn w:val="DefaultParagraphFont"/>
    <w:rsid w:val="007244B9"/>
    <w:rPr>
      <w:color w:val="FF0000"/>
    </w:rPr>
  </w:style>
  <w:style w:type="character" w:customStyle="1" w:styleId="FooterChar">
    <w:name w:val="Footer Char"/>
    <w:basedOn w:val="DefaultParagraphFont"/>
    <w:link w:val="Footer"/>
    <w:uiPriority w:val="99"/>
    <w:rsid w:val="00EB29C7"/>
    <w:rPr>
      <w:rFonts w:ascii="Arial" w:hAnsi="Arial"/>
    </w:rPr>
  </w:style>
  <w:style w:type="character" w:styleId="PageNumber">
    <w:name w:val="page number"/>
    <w:basedOn w:val="DefaultParagraphFont"/>
    <w:uiPriority w:val="99"/>
    <w:rsid w:val="00EB29C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1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FF9A782FBF64BA965420C2AEFB3DE" ma:contentTypeVersion="11" ma:contentTypeDescription="Create a new document." ma:contentTypeScope="" ma:versionID="43a6738185705e9c98228ea53df51b1e">
  <xsd:schema xmlns:xsd="http://www.w3.org/2001/XMLSchema" xmlns:xs="http://www.w3.org/2001/XMLSchema" xmlns:p="http://schemas.microsoft.com/office/2006/metadata/properties" xmlns:ns2="dc0e32f2-92db-4b39-b017-29ea25fe1630" xmlns:ns3="83691d0d-6260-48f6-a328-e364800e9e2d" targetNamespace="http://schemas.microsoft.com/office/2006/metadata/properties" ma:root="true" ma:fieldsID="6de724b5884d3bf9d9576b0659ce3f60" ns2:_="" ns3:_="">
    <xsd:import namespace="dc0e32f2-92db-4b39-b017-29ea25fe1630"/>
    <xsd:import namespace="83691d0d-6260-48f6-a328-e364800e9e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e32f2-92db-4b39-b017-29ea25fe1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91d0d-6260-48f6-a328-e364800e9e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2c9dd8-0eb2-49c9-beba-7fef5878c830}" ma:internalName="TaxCatchAll" ma:showField="CatchAllData" ma:web="83691d0d-6260-48f6-a328-e364800e9e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e32f2-92db-4b39-b017-29ea25fe1630">
      <Terms xmlns="http://schemas.microsoft.com/office/infopath/2007/PartnerControls"/>
    </lcf76f155ced4ddcb4097134ff3c332f>
    <TaxCatchAll xmlns="83691d0d-6260-48f6-a328-e364800e9e2d" xsi:nil="true"/>
  </documentManagement>
</p:properties>
</file>

<file path=customXml/itemProps1.xml><?xml version="1.0" encoding="utf-8"?>
<ds:datastoreItem xmlns:ds="http://schemas.openxmlformats.org/officeDocument/2006/customXml" ds:itemID="{C8B61033-F363-4D2F-88E7-45A63BD8E5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C64C5B-DB0F-4B7B-BB37-935AF62A6FE8}"/>
</file>

<file path=customXml/itemProps3.xml><?xml version="1.0" encoding="utf-8"?>
<ds:datastoreItem xmlns:ds="http://schemas.openxmlformats.org/officeDocument/2006/customXml" ds:itemID="{2FE77FB8-EBC0-4D1C-9692-D12741437B67}"/>
</file>

<file path=customXml/itemProps4.xml><?xml version="1.0" encoding="utf-8"?>
<ds:datastoreItem xmlns:ds="http://schemas.openxmlformats.org/officeDocument/2006/customXml" ds:itemID="{12661238-C0FA-4738-9FB1-ACFE2F15D5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236</Words>
  <Characters>1359</Characters>
  <Application>Microsoft Office Word</Application>
  <DocSecurity>0</DocSecurity>
  <Lines>33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 09 01</vt:lpstr>
    </vt:vector>
  </TitlesOfParts>
  <Company>UNL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 09 01</dc:title>
  <dc:creator>UNL</dc:creator>
  <cp:lastModifiedBy>Doug Grieser</cp:lastModifiedBy>
  <cp:revision>26</cp:revision>
  <cp:lastPrinted>2009-03-05T22:14:00Z</cp:lastPrinted>
  <dcterms:created xsi:type="dcterms:W3CDTF">2014-03-31T17:55:00Z</dcterms:created>
  <dcterms:modified xsi:type="dcterms:W3CDTF">2020-10-14T00:23:00Z</dcterms:modified>
  <cp:version>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0x0101009DFFF9A782FBF64BA965420C2AEFB3DE</vt:lpwstr>
  </property>
</Properties>
</file>