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ED0CD" w14:textId="77777777" w:rsidR="009167A1" w:rsidRPr="00397629" w:rsidRDefault="009167A1" w:rsidP="009167A1">
      <w:pPr>
        <w:pStyle w:val="Heading1"/>
        <w:numPr>
          <w:ilvl w:val="0"/>
          <w:numId w:val="1"/>
        </w:numPr>
      </w:pPr>
      <w:r w:rsidRPr="00397629">
        <w:fldChar w:fldCharType="begin"/>
      </w:r>
      <w:r w:rsidRPr="00397629">
        <w:instrText xml:space="preserve">seq level0 \h \r0 </w:instrText>
      </w:r>
      <w:r w:rsidRPr="00397629">
        <w:fldChar w:fldCharType="end"/>
      </w:r>
      <w:r w:rsidRPr="00397629">
        <w:fldChar w:fldCharType="begin"/>
      </w:r>
      <w:r w:rsidRPr="00397629">
        <w:instrText xml:space="preserve">seq level1 \h \r0 </w:instrText>
      </w:r>
      <w:r w:rsidRPr="00397629">
        <w:fldChar w:fldCharType="end"/>
      </w:r>
      <w:r w:rsidRPr="00397629">
        <w:fldChar w:fldCharType="begin"/>
      </w:r>
      <w:r w:rsidRPr="00397629">
        <w:instrText xml:space="preserve">seq level2 \h \r0 </w:instrText>
      </w:r>
      <w:r w:rsidRPr="00397629">
        <w:fldChar w:fldCharType="end"/>
      </w:r>
      <w:r w:rsidRPr="00397629">
        <w:fldChar w:fldCharType="begin"/>
      </w:r>
      <w:r w:rsidRPr="00397629">
        <w:instrText xml:space="preserve">seq level3 \h \r0 </w:instrText>
      </w:r>
      <w:r w:rsidRPr="00397629">
        <w:fldChar w:fldCharType="end"/>
      </w:r>
      <w:r w:rsidRPr="00397629">
        <w:fldChar w:fldCharType="begin"/>
      </w:r>
      <w:r w:rsidRPr="00397629">
        <w:instrText xml:space="preserve">seq level4 \h \r0 </w:instrText>
      </w:r>
      <w:r w:rsidRPr="00397629">
        <w:fldChar w:fldCharType="end"/>
      </w:r>
      <w:r w:rsidRPr="00397629">
        <w:fldChar w:fldCharType="begin"/>
      </w:r>
      <w:r w:rsidRPr="00397629">
        <w:instrText xml:space="preserve">seq level5 \h \r0 </w:instrText>
      </w:r>
      <w:r w:rsidRPr="00397629">
        <w:fldChar w:fldCharType="end"/>
      </w:r>
      <w:r w:rsidRPr="00397629">
        <w:fldChar w:fldCharType="begin"/>
      </w:r>
      <w:r w:rsidRPr="00397629">
        <w:instrText xml:space="preserve">seq level6 \h \r0 </w:instrText>
      </w:r>
      <w:r w:rsidRPr="00397629">
        <w:fldChar w:fldCharType="end"/>
      </w:r>
      <w:r w:rsidRPr="00397629">
        <w:fldChar w:fldCharType="begin"/>
      </w:r>
      <w:r w:rsidRPr="00397629">
        <w:instrText xml:space="preserve">seq level7 \h \r0 </w:instrText>
      </w:r>
      <w:r w:rsidRPr="00397629">
        <w:fldChar w:fldCharType="end"/>
      </w:r>
      <w:r w:rsidRPr="00397629">
        <w:t>GENERAL</w:t>
      </w:r>
    </w:p>
    <w:p w14:paraId="5E2D0F34" w14:textId="77777777" w:rsidR="009167A1" w:rsidRPr="00397629" w:rsidRDefault="009167A1" w:rsidP="009167A1">
      <w:pPr>
        <w:pStyle w:val="Heading2"/>
        <w:numPr>
          <w:ilvl w:val="1"/>
          <w:numId w:val="1"/>
        </w:numPr>
      </w:pPr>
      <w:r w:rsidRPr="00397629">
        <w:t>SECTION INCLUDES</w:t>
      </w:r>
    </w:p>
    <w:p w14:paraId="01AD29B7" w14:textId="77777777" w:rsidR="009167A1" w:rsidRPr="00397629" w:rsidRDefault="009167A1" w:rsidP="009167A1">
      <w:pPr>
        <w:pStyle w:val="Heading3"/>
        <w:numPr>
          <w:ilvl w:val="2"/>
          <w:numId w:val="1"/>
        </w:numPr>
        <w:tabs>
          <w:tab w:val="clear" w:pos="936"/>
          <w:tab w:val="num" w:pos="864"/>
        </w:tabs>
        <w:ind w:left="864"/>
      </w:pPr>
      <w:r w:rsidRPr="00397629">
        <w:t>Closed-coupled, in</w:t>
      </w:r>
      <w:r w:rsidRPr="00397629">
        <w:noBreakHyphen/>
        <w:t>line centrifugal pumps.</w:t>
      </w:r>
    </w:p>
    <w:p w14:paraId="6B261391" w14:textId="77777777" w:rsidR="009167A1" w:rsidRPr="00397629" w:rsidRDefault="009167A1" w:rsidP="009167A1">
      <w:pPr>
        <w:pStyle w:val="Heading3"/>
        <w:numPr>
          <w:ilvl w:val="2"/>
          <w:numId w:val="1"/>
        </w:numPr>
        <w:tabs>
          <w:tab w:val="clear" w:pos="936"/>
          <w:tab w:val="num" w:pos="864"/>
        </w:tabs>
        <w:ind w:left="864"/>
      </w:pPr>
      <w:r w:rsidRPr="00397629">
        <w:t>Separately coupled, base-mounted, end-suction centrifugal pumps.</w:t>
      </w:r>
    </w:p>
    <w:p w14:paraId="2EC98376" w14:textId="77777777" w:rsidR="009167A1" w:rsidRPr="00397629" w:rsidRDefault="009167A1" w:rsidP="009167A1">
      <w:pPr>
        <w:pStyle w:val="Heading3"/>
        <w:numPr>
          <w:ilvl w:val="2"/>
          <w:numId w:val="1"/>
        </w:numPr>
        <w:tabs>
          <w:tab w:val="clear" w:pos="936"/>
          <w:tab w:val="num" w:pos="864"/>
        </w:tabs>
        <w:ind w:left="864"/>
      </w:pPr>
      <w:r w:rsidRPr="00397629">
        <w:t>Automatic condensate pump units.</w:t>
      </w:r>
    </w:p>
    <w:p w14:paraId="03C511EC" w14:textId="77777777" w:rsidR="009167A1" w:rsidRPr="00397629" w:rsidRDefault="009167A1" w:rsidP="009167A1">
      <w:pPr>
        <w:pStyle w:val="Heading2"/>
        <w:numPr>
          <w:ilvl w:val="1"/>
          <w:numId w:val="1"/>
        </w:numPr>
      </w:pPr>
      <w:r w:rsidRPr="00397629">
        <w:t>REFERENCE SECTION 23 05 00 FOR THE FOLLOWING:</w:t>
      </w:r>
    </w:p>
    <w:p w14:paraId="3A4D4C39"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References.</w:t>
      </w:r>
    </w:p>
    <w:p w14:paraId="4271F71B"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Performance requirements.</w:t>
      </w:r>
    </w:p>
    <w:p w14:paraId="29219CD4" w14:textId="77777777" w:rsidR="009167A1" w:rsidRPr="00397629" w:rsidRDefault="009167A1" w:rsidP="009167A1">
      <w:pPr>
        <w:pStyle w:val="Heading4"/>
        <w:numPr>
          <w:ilvl w:val="3"/>
          <w:numId w:val="1"/>
        </w:numPr>
      </w:pPr>
      <w:r w:rsidRPr="00397629">
        <w:t>Ensure pumps operate at specified system fluid temperatures without vapor binding and cavitation, are non</w:t>
      </w:r>
      <w:r w:rsidRPr="00397629">
        <w:noBreakHyphen/>
        <w:t xml:space="preserve">overloading in parallel or individual operation, and operate within </w:t>
      </w:r>
      <w:r w:rsidRPr="00397629">
        <w:rPr>
          <w:u w:val="single"/>
        </w:rPr>
        <w:t>+</w:t>
      </w:r>
      <w:r w:rsidRPr="00397629">
        <w:t xml:space="preserve"> 10 percent of scheduled performance and published operating curve.</w:t>
      </w:r>
    </w:p>
    <w:p w14:paraId="098A3893"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Submittals.</w:t>
      </w:r>
    </w:p>
    <w:p w14:paraId="16A924CA"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Operation and maintenance data.</w:t>
      </w:r>
    </w:p>
    <w:p w14:paraId="71F51480"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Qualifications.</w:t>
      </w:r>
    </w:p>
    <w:p w14:paraId="62205867"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Delivery, storage and handling.</w:t>
      </w:r>
    </w:p>
    <w:p w14:paraId="0DEC4276" w14:textId="77777777" w:rsidR="009167A1" w:rsidRPr="00397629" w:rsidRDefault="009167A1" w:rsidP="009167A1">
      <w:pPr>
        <w:pStyle w:val="Heading3"/>
        <w:numPr>
          <w:ilvl w:val="2"/>
          <w:numId w:val="1"/>
        </w:numPr>
        <w:tabs>
          <w:tab w:val="clear" w:pos="936"/>
          <w:tab w:val="num" w:pos="864"/>
        </w:tabs>
        <w:ind w:left="864"/>
      </w:pPr>
      <w:r w:rsidRPr="00397629">
        <w:fldChar w:fldCharType="begin"/>
      </w:r>
      <w:r w:rsidRPr="00397629">
        <w:instrText xml:space="preserve">seq level2 \h \r0 </w:instrText>
      </w:r>
      <w:r w:rsidRPr="00397629">
        <w:fldChar w:fldCharType="end"/>
      </w:r>
      <w:r w:rsidRPr="00397629">
        <w:t>Extra materials.</w:t>
      </w:r>
    </w:p>
    <w:p w14:paraId="3BBE5094" w14:textId="77777777" w:rsidR="009167A1" w:rsidRPr="00397629" w:rsidRDefault="009167A1" w:rsidP="009167A1">
      <w:pPr>
        <w:pStyle w:val="Heading4"/>
        <w:numPr>
          <w:ilvl w:val="3"/>
          <w:numId w:val="1"/>
        </w:numPr>
      </w:pPr>
      <w:r w:rsidRPr="00397629">
        <w:t>Provide one set of mechanical seals and gaskets for each pump.</w:t>
      </w:r>
    </w:p>
    <w:p w14:paraId="0F2621F3" w14:textId="77777777" w:rsidR="009167A1" w:rsidRPr="00397629" w:rsidRDefault="009167A1" w:rsidP="009167A1">
      <w:pPr>
        <w:pStyle w:val="Heading1"/>
        <w:numPr>
          <w:ilvl w:val="0"/>
          <w:numId w:val="1"/>
        </w:numPr>
      </w:pPr>
      <w:r w:rsidRPr="00397629">
        <w:fldChar w:fldCharType="begin"/>
      </w:r>
      <w:r w:rsidRPr="00397629">
        <w:instrText xml:space="preserve">seq level1 \h \r0 </w:instrText>
      </w:r>
      <w:r w:rsidRPr="00397629">
        <w:fldChar w:fldCharType="end"/>
      </w:r>
      <w:r w:rsidRPr="00397629">
        <w:fldChar w:fldCharType="begin"/>
      </w:r>
      <w:r w:rsidRPr="00397629">
        <w:instrText xml:space="preserve">seq level2 \h \r0 </w:instrText>
      </w:r>
      <w:r w:rsidRPr="00397629">
        <w:fldChar w:fldCharType="end"/>
      </w:r>
      <w:r w:rsidRPr="00397629">
        <w:t>PRODUCTS</w:t>
      </w:r>
    </w:p>
    <w:p w14:paraId="44F11522" w14:textId="77777777" w:rsidR="009167A1" w:rsidRPr="00397629" w:rsidRDefault="009167A1" w:rsidP="009167A1">
      <w:pPr>
        <w:pStyle w:val="Heading2"/>
        <w:numPr>
          <w:ilvl w:val="1"/>
          <w:numId w:val="1"/>
        </w:numPr>
      </w:pPr>
      <w:r w:rsidRPr="00397629">
        <w:t>CLOSED-COUPLED, IN</w:t>
      </w:r>
      <w:r w:rsidRPr="00397629">
        <w:noBreakHyphen/>
        <w:t>LINE CENTRIFUGAL PUMPS</w:t>
      </w:r>
    </w:p>
    <w:p w14:paraId="6FC4997B" w14:textId="77777777" w:rsidR="009167A1" w:rsidRPr="00397629" w:rsidRDefault="009167A1" w:rsidP="009167A1">
      <w:pPr>
        <w:pStyle w:val="Heading3"/>
        <w:numPr>
          <w:ilvl w:val="2"/>
          <w:numId w:val="1"/>
        </w:numPr>
        <w:tabs>
          <w:tab w:val="clear" w:pos="936"/>
          <w:tab w:val="num" w:pos="864"/>
        </w:tabs>
        <w:ind w:left="864"/>
      </w:pPr>
      <w:r w:rsidRPr="00397629">
        <w:t>See pump schedule on drawings for performance requirements.</w:t>
      </w:r>
    </w:p>
    <w:p w14:paraId="6441059B" w14:textId="77777777" w:rsidR="009167A1" w:rsidRPr="00397629" w:rsidRDefault="009167A1" w:rsidP="009167A1">
      <w:pPr>
        <w:pStyle w:val="Heading3"/>
        <w:numPr>
          <w:ilvl w:val="2"/>
          <w:numId w:val="1"/>
        </w:numPr>
        <w:tabs>
          <w:tab w:val="clear" w:pos="936"/>
          <w:tab w:val="num" w:pos="864"/>
        </w:tabs>
        <w:ind w:left="864"/>
      </w:pPr>
      <w:r w:rsidRPr="00397629">
        <w:t>Type: Horizontal shaft, single stage, direct connected, with resiliently mounted motor for in</w:t>
      </w:r>
      <w:r w:rsidRPr="00397629">
        <w:noBreakHyphen/>
        <w:t>line mounting, oil lubricated, for 175 psig maximum working pressure.</w:t>
      </w:r>
    </w:p>
    <w:p w14:paraId="2D810A50" w14:textId="77777777" w:rsidR="009167A1" w:rsidRPr="00397629" w:rsidRDefault="009167A1" w:rsidP="009167A1">
      <w:pPr>
        <w:pStyle w:val="Heading3"/>
        <w:numPr>
          <w:ilvl w:val="2"/>
          <w:numId w:val="1"/>
        </w:numPr>
        <w:tabs>
          <w:tab w:val="clear" w:pos="936"/>
          <w:tab w:val="num" w:pos="864"/>
        </w:tabs>
        <w:ind w:left="864"/>
      </w:pPr>
      <w:r w:rsidRPr="00397629">
        <w:t>Casing: Cast iron, with flanged pump connections.</w:t>
      </w:r>
    </w:p>
    <w:p w14:paraId="4A757455" w14:textId="77777777" w:rsidR="009167A1" w:rsidRPr="00397629" w:rsidRDefault="009167A1" w:rsidP="009167A1">
      <w:pPr>
        <w:pStyle w:val="Heading3"/>
        <w:numPr>
          <w:ilvl w:val="2"/>
          <w:numId w:val="1"/>
        </w:numPr>
        <w:tabs>
          <w:tab w:val="clear" w:pos="936"/>
          <w:tab w:val="num" w:pos="864"/>
        </w:tabs>
        <w:ind w:left="864"/>
      </w:pPr>
      <w:r w:rsidRPr="00397629">
        <w:t xml:space="preserve">Impeller: ASTM B 584 Dynamically balanced bronze, keyed to shaft. For constant speed pumps, trim impeller to match specified performance. </w:t>
      </w:r>
    </w:p>
    <w:p w14:paraId="16FCAF7B" w14:textId="77777777" w:rsidR="009167A1" w:rsidRPr="00397629" w:rsidRDefault="009167A1" w:rsidP="009167A1">
      <w:pPr>
        <w:pStyle w:val="Heading3"/>
        <w:numPr>
          <w:ilvl w:val="2"/>
          <w:numId w:val="1"/>
        </w:numPr>
        <w:tabs>
          <w:tab w:val="clear" w:pos="936"/>
          <w:tab w:val="num" w:pos="864"/>
        </w:tabs>
        <w:ind w:left="864"/>
      </w:pPr>
      <w:r w:rsidRPr="00397629">
        <w:t>Bearings: Two, oil lubricated bronze.</w:t>
      </w:r>
    </w:p>
    <w:p w14:paraId="76E4C9E9" w14:textId="77777777" w:rsidR="009167A1" w:rsidRPr="00397629" w:rsidRDefault="009167A1" w:rsidP="009167A1">
      <w:pPr>
        <w:pStyle w:val="Heading3"/>
        <w:numPr>
          <w:ilvl w:val="2"/>
          <w:numId w:val="1"/>
        </w:numPr>
        <w:tabs>
          <w:tab w:val="clear" w:pos="936"/>
          <w:tab w:val="num" w:pos="864"/>
        </w:tabs>
        <w:ind w:left="864"/>
      </w:pPr>
      <w:r w:rsidRPr="00397629">
        <w:t>Shaft: Alloy or stainless steel with copper or bronze sleeve, integral thrust collar.</w:t>
      </w:r>
    </w:p>
    <w:p w14:paraId="4222F3BE" w14:textId="77777777" w:rsidR="009167A1" w:rsidRPr="00397629" w:rsidRDefault="009167A1" w:rsidP="009167A1">
      <w:pPr>
        <w:pStyle w:val="Heading3"/>
        <w:numPr>
          <w:ilvl w:val="2"/>
          <w:numId w:val="1"/>
        </w:numPr>
        <w:tabs>
          <w:tab w:val="clear" w:pos="936"/>
          <w:tab w:val="num" w:pos="864"/>
        </w:tabs>
        <w:ind w:left="864"/>
      </w:pPr>
      <w:r w:rsidRPr="00397629">
        <w:t>Seal: Mechanical Carbon rotating against a stationary ceramic seat, 250 degrees F maximum continuous operating temperature.</w:t>
      </w:r>
    </w:p>
    <w:p w14:paraId="51EDA2DA" w14:textId="77777777" w:rsidR="009167A1" w:rsidRPr="00397629" w:rsidRDefault="009167A1" w:rsidP="009167A1">
      <w:pPr>
        <w:pStyle w:val="Heading3"/>
        <w:numPr>
          <w:ilvl w:val="2"/>
          <w:numId w:val="1"/>
        </w:numPr>
        <w:tabs>
          <w:tab w:val="clear" w:pos="936"/>
          <w:tab w:val="num" w:pos="864"/>
        </w:tabs>
        <w:ind w:left="864"/>
      </w:pPr>
      <w:r w:rsidRPr="00397629">
        <w:t>Drive: Flexible coupling.</w:t>
      </w:r>
    </w:p>
    <w:p w14:paraId="248D7571" w14:textId="77777777" w:rsidR="009167A1" w:rsidRPr="00397629" w:rsidRDefault="009167A1" w:rsidP="009167A1">
      <w:pPr>
        <w:pStyle w:val="Heading2"/>
        <w:numPr>
          <w:ilvl w:val="1"/>
          <w:numId w:val="1"/>
        </w:numPr>
      </w:pPr>
      <w:r w:rsidRPr="00397629">
        <w:lastRenderedPageBreak/>
        <w:t>SEPARATELY COUPLED, BASE MOUNTED, END-SUCTION CENTRIFUGAL PUMPS</w:t>
      </w:r>
    </w:p>
    <w:p w14:paraId="61DF2745" w14:textId="77777777" w:rsidR="009167A1" w:rsidRPr="00397629" w:rsidRDefault="009167A1" w:rsidP="009167A1">
      <w:pPr>
        <w:pStyle w:val="Heading3"/>
        <w:numPr>
          <w:ilvl w:val="2"/>
          <w:numId w:val="1"/>
        </w:numPr>
        <w:tabs>
          <w:tab w:val="clear" w:pos="936"/>
          <w:tab w:val="num" w:pos="864"/>
        </w:tabs>
        <w:ind w:left="864"/>
      </w:pPr>
      <w:r w:rsidRPr="00397629">
        <w:t>See pump schedule on drawings for performance requirements.</w:t>
      </w:r>
    </w:p>
    <w:p w14:paraId="48F27D40" w14:textId="77777777" w:rsidR="009167A1" w:rsidRPr="00397629" w:rsidRDefault="009167A1" w:rsidP="009167A1">
      <w:pPr>
        <w:pStyle w:val="Heading3"/>
        <w:numPr>
          <w:ilvl w:val="2"/>
          <w:numId w:val="1"/>
        </w:numPr>
        <w:tabs>
          <w:tab w:val="clear" w:pos="936"/>
          <w:tab w:val="num" w:pos="864"/>
        </w:tabs>
        <w:ind w:left="864"/>
      </w:pPr>
      <w:r w:rsidRPr="00397629">
        <w:t>Type: Horizontal shaft, single stage, direct connected, oil lubricated, for 175 psig maximum working pressure.</w:t>
      </w:r>
    </w:p>
    <w:p w14:paraId="19BBCB68" w14:textId="77777777" w:rsidR="009167A1" w:rsidRPr="00397629" w:rsidRDefault="009167A1" w:rsidP="009167A1">
      <w:pPr>
        <w:pStyle w:val="Heading3"/>
        <w:numPr>
          <w:ilvl w:val="2"/>
          <w:numId w:val="1"/>
        </w:numPr>
        <w:tabs>
          <w:tab w:val="clear" w:pos="936"/>
          <w:tab w:val="num" w:pos="864"/>
        </w:tabs>
        <w:ind w:left="864"/>
      </w:pPr>
      <w:r w:rsidRPr="00397629">
        <w:t>Casing: Cast iron, with suction and discharge gage ports, renewable bronze casing wearing rings, seal flush connection, drain plug, flanged suction and discharge.</w:t>
      </w:r>
    </w:p>
    <w:p w14:paraId="54770F60" w14:textId="77777777" w:rsidR="009167A1" w:rsidRPr="00397629" w:rsidRDefault="009167A1" w:rsidP="009167A1">
      <w:pPr>
        <w:pStyle w:val="Heading3"/>
        <w:numPr>
          <w:ilvl w:val="2"/>
          <w:numId w:val="1"/>
        </w:numPr>
        <w:tabs>
          <w:tab w:val="clear" w:pos="936"/>
          <w:tab w:val="num" w:pos="864"/>
        </w:tabs>
        <w:ind w:left="864"/>
      </w:pPr>
      <w:r w:rsidRPr="00397629">
        <w:t xml:space="preserve">Impeller: ASTM B 584 Dynamically balanced bronze, keyed to shaft. For constant speed pumps, trim impeller to match specified performance. </w:t>
      </w:r>
    </w:p>
    <w:p w14:paraId="7695B15C" w14:textId="77777777" w:rsidR="009167A1" w:rsidRPr="00397629" w:rsidRDefault="009167A1" w:rsidP="009167A1">
      <w:pPr>
        <w:pStyle w:val="Heading3"/>
        <w:numPr>
          <w:ilvl w:val="2"/>
          <w:numId w:val="1"/>
        </w:numPr>
        <w:tabs>
          <w:tab w:val="clear" w:pos="936"/>
          <w:tab w:val="num" w:pos="864"/>
        </w:tabs>
        <w:ind w:left="864"/>
      </w:pPr>
      <w:r w:rsidRPr="00397629">
        <w:t>Bearings: Grease-lubricated ball bearings in cast-iron housing with grease fittings.</w:t>
      </w:r>
    </w:p>
    <w:p w14:paraId="67C20E4E" w14:textId="77777777" w:rsidR="009167A1" w:rsidRPr="00397629" w:rsidRDefault="009167A1" w:rsidP="009167A1">
      <w:pPr>
        <w:pStyle w:val="Heading3"/>
        <w:numPr>
          <w:ilvl w:val="2"/>
          <w:numId w:val="1"/>
        </w:numPr>
        <w:tabs>
          <w:tab w:val="clear" w:pos="936"/>
          <w:tab w:val="num" w:pos="864"/>
        </w:tabs>
        <w:ind w:left="864"/>
      </w:pPr>
      <w:r w:rsidRPr="00397629">
        <w:t>Shaft: Alloy or stainless steel with copper or bronze sleeve, integral thrust collar.</w:t>
      </w:r>
    </w:p>
    <w:p w14:paraId="1AABB828" w14:textId="77777777" w:rsidR="009167A1" w:rsidRPr="00397629" w:rsidRDefault="009167A1" w:rsidP="009167A1">
      <w:pPr>
        <w:pStyle w:val="Heading3"/>
        <w:numPr>
          <w:ilvl w:val="2"/>
          <w:numId w:val="1"/>
        </w:numPr>
        <w:tabs>
          <w:tab w:val="clear" w:pos="936"/>
          <w:tab w:val="num" w:pos="864"/>
        </w:tabs>
        <w:ind w:left="864"/>
      </w:pPr>
      <w:r w:rsidRPr="00397629">
        <w:t>Seal: Mechanical Carbon rotating against a stationary ceramic seat, 250 degrees F maximum continuous operating temperature.</w:t>
      </w:r>
    </w:p>
    <w:p w14:paraId="48C486A3" w14:textId="77777777" w:rsidR="009167A1" w:rsidRPr="00397629" w:rsidRDefault="009167A1" w:rsidP="009167A1">
      <w:pPr>
        <w:pStyle w:val="Heading3"/>
        <w:numPr>
          <w:ilvl w:val="2"/>
          <w:numId w:val="1"/>
        </w:numPr>
        <w:tabs>
          <w:tab w:val="clear" w:pos="936"/>
          <w:tab w:val="num" w:pos="864"/>
        </w:tabs>
        <w:ind w:left="864"/>
      </w:pPr>
      <w:r w:rsidRPr="00397629">
        <w:t>Drive: Flexible coupling.</w:t>
      </w:r>
    </w:p>
    <w:p w14:paraId="366DE638" w14:textId="77777777" w:rsidR="009167A1" w:rsidRPr="00397629" w:rsidRDefault="009167A1" w:rsidP="009167A1">
      <w:pPr>
        <w:pStyle w:val="Heading3"/>
        <w:numPr>
          <w:ilvl w:val="2"/>
          <w:numId w:val="1"/>
        </w:numPr>
        <w:tabs>
          <w:tab w:val="clear" w:pos="936"/>
          <w:tab w:val="num" w:pos="864"/>
        </w:tabs>
        <w:ind w:left="864"/>
      </w:pPr>
      <w:r w:rsidRPr="00397629">
        <w:t>Shaft Coupling: Molded rubber insert and interlocking spider capable of absorbing vibration. Couplings shall be drop-out type to allow disassembly and removal without removing pump shaft or motor. EPDM coupling sleeve for variable-speed applications.</w:t>
      </w:r>
    </w:p>
    <w:p w14:paraId="3125C55E" w14:textId="77777777" w:rsidR="009167A1" w:rsidRPr="00397629" w:rsidRDefault="009167A1" w:rsidP="009167A1">
      <w:pPr>
        <w:pStyle w:val="Heading3"/>
        <w:numPr>
          <w:ilvl w:val="2"/>
          <w:numId w:val="1"/>
        </w:numPr>
        <w:tabs>
          <w:tab w:val="clear" w:pos="936"/>
          <w:tab w:val="num" w:pos="864"/>
        </w:tabs>
        <w:ind w:left="864"/>
      </w:pPr>
      <w:r w:rsidRPr="00397629">
        <w:t>Coupling Guard: Dual rated; ANSI B15.1, Section 8; OSHA 1910.219 approved steel; removable; attached to mounting frame.</w:t>
      </w:r>
    </w:p>
    <w:p w14:paraId="11116485" w14:textId="77777777" w:rsidR="009167A1" w:rsidRPr="00397629" w:rsidRDefault="009167A1" w:rsidP="009167A1">
      <w:pPr>
        <w:pStyle w:val="Heading3"/>
        <w:numPr>
          <w:ilvl w:val="2"/>
          <w:numId w:val="1"/>
        </w:numPr>
        <w:tabs>
          <w:tab w:val="clear" w:pos="936"/>
          <w:tab w:val="num" w:pos="864"/>
        </w:tabs>
        <w:ind w:left="864"/>
      </w:pPr>
      <w:r w:rsidRPr="00397629">
        <w:t>Mounting Frame: Welded-steel frame and cross members, factory fabricated from ASTM A 36/A 36M channels and angles. Fabricated to mount pump casing, coupling guard, and motor.</w:t>
      </w:r>
    </w:p>
    <w:p w14:paraId="6349ECB9" w14:textId="77777777" w:rsidR="009167A1" w:rsidRPr="00397629" w:rsidRDefault="009167A1" w:rsidP="009167A1">
      <w:pPr>
        <w:pStyle w:val="Heading3"/>
        <w:numPr>
          <w:ilvl w:val="2"/>
          <w:numId w:val="1"/>
        </w:numPr>
        <w:tabs>
          <w:tab w:val="clear" w:pos="936"/>
          <w:tab w:val="num" w:pos="864"/>
        </w:tabs>
        <w:ind w:left="864"/>
      </w:pPr>
      <w:r w:rsidRPr="00397629">
        <w:t>Baseplate: Cast iron or fabricated steel.</w:t>
      </w:r>
    </w:p>
    <w:p w14:paraId="260B6E11" w14:textId="77777777" w:rsidR="009167A1" w:rsidRPr="00397629" w:rsidRDefault="009167A1" w:rsidP="009167A1">
      <w:pPr>
        <w:pStyle w:val="Heading2"/>
        <w:numPr>
          <w:ilvl w:val="1"/>
          <w:numId w:val="1"/>
        </w:numPr>
      </w:pPr>
      <w:r w:rsidRPr="00397629">
        <w:t>AUTOMATIC CONDENSATE PUMP UNITS</w:t>
      </w:r>
    </w:p>
    <w:p w14:paraId="1F8A5B7E" w14:textId="77777777" w:rsidR="009167A1" w:rsidRPr="00397629" w:rsidRDefault="009167A1" w:rsidP="009167A1">
      <w:pPr>
        <w:pStyle w:val="Heading3"/>
        <w:numPr>
          <w:ilvl w:val="2"/>
          <w:numId w:val="1"/>
        </w:numPr>
        <w:tabs>
          <w:tab w:val="clear" w:pos="936"/>
          <w:tab w:val="num" w:pos="864"/>
        </w:tabs>
        <w:ind w:left="864"/>
      </w:pPr>
      <w:r w:rsidRPr="00397629">
        <w:t>See pump schedule on drawings for performance requirements.</w:t>
      </w:r>
    </w:p>
    <w:p w14:paraId="19E4B808" w14:textId="77777777" w:rsidR="009167A1" w:rsidRPr="00397629" w:rsidRDefault="009167A1" w:rsidP="009167A1">
      <w:pPr>
        <w:pStyle w:val="Heading3"/>
        <w:numPr>
          <w:ilvl w:val="2"/>
          <w:numId w:val="1"/>
        </w:numPr>
        <w:tabs>
          <w:tab w:val="clear" w:pos="936"/>
          <w:tab w:val="num" w:pos="864"/>
        </w:tabs>
        <w:ind w:left="864"/>
      </w:pPr>
      <w:r w:rsidRPr="00397629">
        <w:t>Type: Packaged units with corrosion-resistant pump, plastic tank with cover, and automatic controls. Include check valve and a 72 inch minimum, electrical power cord with plug.</w:t>
      </w:r>
    </w:p>
    <w:p w14:paraId="7674DAC7" w14:textId="77777777" w:rsidR="009167A1" w:rsidRPr="00397629" w:rsidRDefault="009167A1" w:rsidP="009167A1">
      <w:pPr>
        <w:pStyle w:val="Heading2"/>
        <w:numPr>
          <w:ilvl w:val="1"/>
          <w:numId w:val="1"/>
        </w:numPr>
      </w:pPr>
      <w:r w:rsidRPr="00397629">
        <w:t>PUMP SPECIALTY FITTINGS</w:t>
      </w:r>
    </w:p>
    <w:p w14:paraId="7BF9F641" w14:textId="77777777" w:rsidR="009167A1" w:rsidRPr="00397629" w:rsidRDefault="009167A1" w:rsidP="009167A1">
      <w:pPr>
        <w:pStyle w:val="Heading3"/>
        <w:numPr>
          <w:ilvl w:val="2"/>
          <w:numId w:val="1"/>
        </w:numPr>
        <w:tabs>
          <w:tab w:val="clear" w:pos="936"/>
          <w:tab w:val="num" w:pos="864"/>
        </w:tabs>
        <w:ind w:left="864"/>
      </w:pPr>
      <w:r w:rsidRPr="00397629">
        <w:t>Suction Diffuser</w:t>
      </w:r>
      <w:r w:rsidRPr="00397629">
        <w:tab/>
      </w:r>
    </w:p>
    <w:p w14:paraId="3F692675" w14:textId="77777777" w:rsidR="009167A1" w:rsidRPr="00397629" w:rsidRDefault="009167A1" w:rsidP="009167A1">
      <w:pPr>
        <w:pStyle w:val="Heading4"/>
        <w:numPr>
          <w:ilvl w:val="3"/>
          <w:numId w:val="1"/>
        </w:numPr>
      </w:pPr>
      <w:r w:rsidRPr="00397629">
        <w:t>Angle pattern.</w:t>
      </w:r>
    </w:p>
    <w:p w14:paraId="3FF5204F" w14:textId="77777777" w:rsidR="009167A1" w:rsidRPr="00397629" w:rsidRDefault="009167A1" w:rsidP="009167A1">
      <w:pPr>
        <w:pStyle w:val="Heading4"/>
        <w:numPr>
          <w:ilvl w:val="3"/>
          <w:numId w:val="1"/>
        </w:numPr>
      </w:pPr>
      <w:r w:rsidRPr="00397629">
        <w:t xml:space="preserve">175 psig pressure rating, cast-iron </w:t>
      </w:r>
      <w:r w:rsidR="008B3E79">
        <w:t xml:space="preserve">or </w:t>
      </w:r>
      <w:r w:rsidR="008B3E79" w:rsidRPr="00D67B57">
        <w:t>ductile-iron</w:t>
      </w:r>
      <w:r w:rsidR="008B3E79">
        <w:t xml:space="preserve"> </w:t>
      </w:r>
      <w:r w:rsidRPr="00397629">
        <w:t>body and end cap, pump-inlet fitting.</w:t>
      </w:r>
    </w:p>
    <w:p w14:paraId="39E54D51" w14:textId="77777777" w:rsidR="009167A1" w:rsidRPr="00397629" w:rsidRDefault="009167A1" w:rsidP="009167A1">
      <w:pPr>
        <w:pStyle w:val="Heading4"/>
        <w:numPr>
          <w:ilvl w:val="3"/>
          <w:numId w:val="1"/>
        </w:numPr>
      </w:pPr>
      <w:r w:rsidRPr="00397629">
        <w:t xml:space="preserve">Cylinder stainless steel strainer with 3/16 </w:t>
      </w:r>
      <w:r w:rsidR="008B3E79" w:rsidRPr="00D67B57">
        <w:t>or 5/32</w:t>
      </w:r>
      <w:r w:rsidR="008B3E79">
        <w:t xml:space="preserve"> </w:t>
      </w:r>
      <w:r w:rsidRPr="00397629">
        <w:t xml:space="preserve">inch diameter openings, disposable fine mesh </w:t>
      </w:r>
      <w:r w:rsidR="008B3E79" w:rsidRPr="00D67B57">
        <w:t>stainless steel</w:t>
      </w:r>
      <w:r w:rsidR="008B3E79">
        <w:t xml:space="preserve"> </w:t>
      </w:r>
      <w:r w:rsidRPr="00397629">
        <w:t>strainer to fit over cylinder strainer, and permanent magnet located in flow stream and removable for cleaning Bronze or stainless-steel straightening vanes.</w:t>
      </w:r>
    </w:p>
    <w:p w14:paraId="2CD3F55E" w14:textId="77777777" w:rsidR="009167A1" w:rsidRPr="00397629" w:rsidRDefault="009167A1" w:rsidP="009167A1">
      <w:pPr>
        <w:pStyle w:val="Heading4"/>
        <w:numPr>
          <w:ilvl w:val="3"/>
          <w:numId w:val="1"/>
        </w:numPr>
      </w:pPr>
      <w:r w:rsidRPr="00397629">
        <w:t>Drain plug.</w:t>
      </w:r>
    </w:p>
    <w:p w14:paraId="5A78E1ED" w14:textId="77777777" w:rsidR="009167A1" w:rsidRPr="00397629" w:rsidRDefault="008B3E79" w:rsidP="009167A1">
      <w:pPr>
        <w:pStyle w:val="Heading4"/>
        <w:numPr>
          <w:ilvl w:val="3"/>
          <w:numId w:val="1"/>
        </w:numPr>
      </w:pPr>
      <w:r>
        <w:t>Factory-fabricated support.</w:t>
      </w:r>
    </w:p>
    <w:p w14:paraId="6A802593" w14:textId="77777777" w:rsidR="009167A1" w:rsidRPr="00397629" w:rsidRDefault="009167A1" w:rsidP="009167A1">
      <w:pPr>
        <w:pStyle w:val="Heading4"/>
        <w:numPr>
          <w:ilvl w:val="3"/>
          <w:numId w:val="1"/>
        </w:numPr>
      </w:pPr>
      <w:r w:rsidRPr="00397629">
        <w:t>Blowdown tap</w:t>
      </w:r>
    </w:p>
    <w:p w14:paraId="512E687F" w14:textId="77777777" w:rsidR="009167A1" w:rsidRPr="00397629" w:rsidRDefault="009167A1" w:rsidP="009167A1">
      <w:pPr>
        <w:pStyle w:val="Heading4"/>
        <w:numPr>
          <w:ilvl w:val="3"/>
          <w:numId w:val="1"/>
        </w:numPr>
      </w:pPr>
      <w:r w:rsidRPr="00397629">
        <w:t>Gage tap</w:t>
      </w:r>
    </w:p>
    <w:p w14:paraId="7C6B9FC8" w14:textId="77777777" w:rsidR="009167A1" w:rsidRPr="00397629" w:rsidRDefault="009167A1" w:rsidP="00B317C2">
      <w:pPr>
        <w:pStyle w:val="Heading3"/>
      </w:pPr>
      <w:r w:rsidRPr="00397629">
        <w:t>Tripe-Duty Valve</w:t>
      </w:r>
      <w:r w:rsidR="00B317C2">
        <w:t xml:space="preserve">: </w:t>
      </w:r>
      <w:r w:rsidR="004F69E6">
        <w:t xml:space="preserve">Triple duty valves are not allowed.  </w:t>
      </w:r>
      <w:r w:rsidRPr="00397629">
        <w:t xml:space="preserve"> </w:t>
      </w:r>
    </w:p>
    <w:p w14:paraId="47DDBF15" w14:textId="77777777" w:rsidR="009167A1" w:rsidRPr="00397629" w:rsidRDefault="009167A1" w:rsidP="009167A1">
      <w:pPr>
        <w:pStyle w:val="Heading1"/>
        <w:numPr>
          <w:ilvl w:val="0"/>
          <w:numId w:val="1"/>
        </w:numPr>
      </w:pPr>
      <w:r w:rsidRPr="00397629">
        <w:lastRenderedPageBreak/>
        <w:fldChar w:fldCharType="begin"/>
      </w:r>
      <w:r w:rsidRPr="00397629">
        <w:instrText xml:space="preserve">seq level1 \h \r0 </w:instrText>
      </w:r>
      <w:r w:rsidRPr="00397629">
        <w:fldChar w:fldCharType="end"/>
      </w:r>
      <w:r w:rsidRPr="00397629">
        <w:fldChar w:fldCharType="begin"/>
      </w:r>
      <w:r w:rsidRPr="00397629">
        <w:instrText xml:space="preserve">seq level2 \h \r0 </w:instrText>
      </w:r>
      <w:r w:rsidRPr="00397629">
        <w:fldChar w:fldCharType="end"/>
      </w:r>
      <w:r w:rsidRPr="00397629">
        <w:t>EXECUTION</w:t>
      </w:r>
    </w:p>
    <w:p w14:paraId="20F8532F" w14:textId="77777777" w:rsidR="009167A1" w:rsidRPr="00397629" w:rsidRDefault="009167A1" w:rsidP="009167A1">
      <w:pPr>
        <w:pStyle w:val="Heading2"/>
        <w:numPr>
          <w:ilvl w:val="1"/>
          <w:numId w:val="1"/>
        </w:numPr>
      </w:pPr>
      <w:r w:rsidRPr="00397629">
        <w:t>PREPARATION</w:t>
      </w:r>
    </w:p>
    <w:p w14:paraId="719C01A5" w14:textId="77777777" w:rsidR="009167A1" w:rsidRPr="00397629" w:rsidRDefault="009167A1" w:rsidP="009167A1">
      <w:pPr>
        <w:pStyle w:val="Heading3"/>
        <w:numPr>
          <w:ilvl w:val="2"/>
          <w:numId w:val="1"/>
        </w:numPr>
        <w:tabs>
          <w:tab w:val="clear" w:pos="936"/>
          <w:tab w:val="num" w:pos="864"/>
        </w:tabs>
        <w:ind w:left="864"/>
      </w:pPr>
      <w:r w:rsidRPr="00397629">
        <w:t>Verify that electric power is available and of the correct characteristics.</w:t>
      </w:r>
    </w:p>
    <w:p w14:paraId="08F81367" w14:textId="77777777" w:rsidR="009167A1" w:rsidRPr="00397629" w:rsidRDefault="009167A1" w:rsidP="009167A1">
      <w:pPr>
        <w:pStyle w:val="Heading2"/>
        <w:numPr>
          <w:ilvl w:val="1"/>
          <w:numId w:val="1"/>
        </w:numPr>
      </w:pPr>
      <w:r w:rsidRPr="00397629">
        <w:fldChar w:fldCharType="begin"/>
      </w:r>
      <w:r w:rsidRPr="00397629">
        <w:instrText xml:space="preserve">seq level2 \h \r0 </w:instrText>
      </w:r>
      <w:r w:rsidRPr="00397629">
        <w:fldChar w:fldCharType="end"/>
      </w:r>
      <w:r w:rsidRPr="00397629">
        <w:t>INSTALLATION</w:t>
      </w:r>
    </w:p>
    <w:p w14:paraId="300CFEA8" w14:textId="77777777" w:rsidR="009167A1" w:rsidRPr="00397629" w:rsidRDefault="009167A1" w:rsidP="009167A1">
      <w:pPr>
        <w:pStyle w:val="Heading3"/>
        <w:numPr>
          <w:ilvl w:val="2"/>
          <w:numId w:val="1"/>
        </w:numPr>
        <w:tabs>
          <w:tab w:val="clear" w:pos="936"/>
          <w:tab w:val="num" w:pos="864"/>
        </w:tabs>
        <w:ind w:left="864"/>
      </w:pPr>
      <w:r w:rsidRPr="00397629">
        <w:t>Install in accordance with manufacturer's instructions.</w:t>
      </w:r>
    </w:p>
    <w:p w14:paraId="7D923B42" w14:textId="77777777" w:rsidR="009167A1" w:rsidRPr="00397629" w:rsidRDefault="009167A1" w:rsidP="009167A1">
      <w:pPr>
        <w:pStyle w:val="Heading3"/>
        <w:numPr>
          <w:ilvl w:val="2"/>
          <w:numId w:val="1"/>
        </w:numPr>
        <w:tabs>
          <w:tab w:val="clear" w:pos="936"/>
          <w:tab w:val="num" w:pos="864"/>
        </w:tabs>
        <w:ind w:left="864"/>
      </w:pPr>
      <w:r w:rsidRPr="00397629">
        <w:t>Provide access space around pumps for service.  Provide no less than minimum as recommended by manufacturer.</w:t>
      </w:r>
    </w:p>
    <w:p w14:paraId="6DF85713" w14:textId="77777777" w:rsidR="009167A1" w:rsidRPr="00397629" w:rsidRDefault="009167A1" w:rsidP="009167A1">
      <w:pPr>
        <w:pStyle w:val="Heading3"/>
        <w:numPr>
          <w:ilvl w:val="2"/>
          <w:numId w:val="1"/>
        </w:numPr>
        <w:tabs>
          <w:tab w:val="clear" w:pos="936"/>
          <w:tab w:val="num" w:pos="864"/>
        </w:tabs>
        <w:ind w:left="864"/>
      </w:pPr>
      <w:r w:rsidRPr="00397629">
        <w:t>Provide automatic condensate pump unit at each location where gravity drainage is not possible. Coordinate with other trades.</w:t>
      </w:r>
    </w:p>
    <w:p w14:paraId="6B3156BB" w14:textId="77777777" w:rsidR="009167A1" w:rsidRPr="00397629" w:rsidRDefault="009167A1" w:rsidP="009167A1">
      <w:pPr>
        <w:pStyle w:val="Heading3"/>
        <w:numPr>
          <w:ilvl w:val="2"/>
          <w:numId w:val="1"/>
        </w:numPr>
        <w:tabs>
          <w:tab w:val="clear" w:pos="936"/>
          <w:tab w:val="num" w:pos="864"/>
        </w:tabs>
        <w:ind w:left="864"/>
      </w:pPr>
      <w:r w:rsidRPr="00397629">
        <w:t>Install check valve and gate or ball valve on each condensate pump unit discharge.</w:t>
      </w:r>
    </w:p>
    <w:p w14:paraId="5ED93440" w14:textId="77777777" w:rsidR="009167A1" w:rsidRPr="00397629" w:rsidRDefault="009167A1" w:rsidP="009167A1">
      <w:pPr>
        <w:pStyle w:val="Heading3"/>
        <w:numPr>
          <w:ilvl w:val="2"/>
          <w:numId w:val="1"/>
        </w:numPr>
        <w:tabs>
          <w:tab w:val="clear" w:pos="936"/>
          <w:tab w:val="num" w:pos="864"/>
        </w:tabs>
        <w:ind w:left="864"/>
      </w:pPr>
      <w:r w:rsidRPr="00397629">
        <w:t>Decrease from line size with long radius reducing elbows or reducers.  Support piping adjacent to pump such that no weight is carried on pump casings.  For close coupled or base mounted pumps, provide supports under elbows on pump suction and discharge line sizes 4 inches and over.</w:t>
      </w:r>
    </w:p>
    <w:p w14:paraId="4DB65FE1" w14:textId="77777777" w:rsidR="009167A1" w:rsidRPr="00397629" w:rsidRDefault="009167A1" w:rsidP="009167A1">
      <w:pPr>
        <w:pStyle w:val="Heading3"/>
        <w:numPr>
          <w:ilvl w:val="2"/>
          <w:numId w:val="1"/>
        </w:numPr>
        <w:tabs>
          <w:tab w:val="clear" w:pos="936"/>
          <w:tab w:val="num" w:pos="864"/>
        </w:tabs>
        <w:ind w:left="864"/>
      </w:pPr>
      <w:r w:rsidRPr="00397629">
        <w:t>Provide line sized shut</w:t>
      </w:r>
      <w:r w:rsidRPr="00397629">
        <w:noBreakHyphen/>
        <w:t>off valve and pump suction fitting</w:t>
      </w:r>
      <w:r w:rsidR="00683283">
        <w:t>,</w:t>
      </w:r>
      <w:r w:rsidRPr="00397629">
        <w:t xml:space="preserve"> flexible connection on pump suction, and line </w:t>
      </w:r>
      <w:r w:rsidR="00683283">
        <w:t xml:space="preserve">sized soft seat check valve, </w:t>
      </w:r>
      <w:r w:rsidRPr="00397629">
        <w:t>balancing valve</w:t>
      </w:r>
      <w:r w:rsidR="00683283">
        <w:t>, flexible connection and line sized shut-off valve</w:t>
      </w:r>
      <w:r w:rsidRPr="00397629">
        <w:t xml:space="preserve"> on pump discharge.</w:t>
      </w:r>
      <w:r w:rsidR="00683283">
        <w:t xml:space="preserve">  Refer to piping schematics and details.</w:t>
      </w:r>
    </w:p>
    <w:p w14:paraId="68891267" w14:textId="77777777" w:rsidR="009167A1" w:rsidRPr="00397629" w:rsidRDefault="009167A1" w:rsidP="009167A1">
      <w:pPr>
        <w:pStyle w:val="Heading3"/>
        <w:numPr>
          <w:ilvl w:val="2"/>
          <w:numId w:val="1"/>
        </w:numPr>
        <w:tabs>
          <w:tab w:val="clear" w:pos="936"/>
          <w:tab w:val="num" w:pos="864"/>
        </w:tabs>
        <w:ind w:left="864"/>
      </w:pPr>
      <w:r w:rsidRPr="00397629">
        <w:t>Provide air cock and drain connection on horizontal pump casings.</w:t>
      </w:r>
    </w:p>
    <w:p w14:paraId="6D93E72F" w14:textId="77777777" w:rsidR="009167A1" w:rsidRPr="00397629" w:rsidRDefault="009167A1" w:rsidP="009167A1">
      <w:pPr>
        <w:pStyle w:val="Heading3"/>
        <w:numPr>
          <w:ilvl w:val="2"/>
          <w:numId w:val="1"/>
        </w:numPr>
        <w:tabs>
          <w:tab w:val="clear" w:pos="936"/>
          <w:tab w:val="num" w:pos="864"/>
        </w:tabs>
        <w:ind w:left="864"/>
      </w:pPr>
      <w:r w:rsidRPr="00397629">
        <w:t>Install base mounted pumps on concrete housekeeping base, with anchor bolts, set and level, and grout in place.  Refer to Section 23 05 00.</w:t>
      </w:r>
    </w:p>
    <w:p w14:paraId="5E18FA3F" w14:textId="77777777" w:rsidR="009167A1" w:rsidRDefault="009167A1" w:rsidP="009167A1">
      <w:pPr>
        <w:pStyle w:val="Heading3"/>
        <w:numPr>
          <w:ilvl w:val="2"/>
          <w:numId w:val="1"/>
        </w:numPr>
        <w:tabs>
          <w:tab w:val="clear" w:pos="936"/>
          <w:tab w:val="num" w:pos="864"/>
        </w:tabs>
        <w:ind w:left="864"/>
      </w:pPr>
      <w:r w:rsidRPr="00397629">
        <w:t>Provide pump suction fitting on suction side of base mounted centrifugal pumps.  Remove temporary strainers after cleaning systems.</w:t>
      </w:r>
    </w:p>
    <w:p w14:paraId="7F452C9B" w14:textId="77777777" w:rsidR="009167A1" w:rsidRPr="00397629" w:rsidRDefault="009167A1" w:rsidP="009167A1">
      <w:pPr>
        <w:pStyle w:val="Heading3"/>
        <w:numPr>
          <w:ilvl w:val="2"/>
          <w:numId w:val="1"/>
        </w:numPr>
        <w:tabs>
          <w:tab w:val="clear" w:pos="936"/>
          <w:tab w:val="num" w:pos="864"/>
        </w:tabs>
        <w:ind w:left="864"/>
      </w:pPr>
      <w:r w:rsidRPr="00397629">
        <w:t>Support pump fittings with floor mounted pipe and flange supports.</w:t>
      </w:r>
    </w:p>
    <w:p w14:paraId="1BCD41D4" w14:textId="77777777" w:rsidR="009167A1" w:rsidRPr="00397629" w:rsidRDefault="009167A1" w:rsidP="009167A1">
      <w:pPr>
        <w:pStyle w:val="Heading3"/>
        <w:numPr>
          <w:ilvl w:val="2"/>
          <w:numId w:val="1"/>
        </w:numPr>
        <w:tabs>
          <w:tab w:val="clear" w:pos="936"/>
          <w:tab w:val="num" w:pos="864"/>
        </w:tabs>
        <w:ind w:left="864"/>
      </w:pPr>
      <w:r w:rsidRPr="00397629">
        <w:t>Install valves that are the same size as piping connected to pumps.</w:t>
      </w:r>
    </w:p>
    <w:p w14:paraId="2C631DE3" w14:textId="77777777" w:rsidR="009167A1" w:rsidRPr="00397629" w:rsidRDefault="009167A1" w:rsidP="009167A1">
      <w:pPr>
        <w:pStyle w:val="Heading3"/>
        <w:numPr>
          <w:ilvl w:val="2"/>
          <w:numId w:val="1"/>
        </w:numPr>
        <w:tabs>
          <w:tab w:val="clear" w:pos="936"/>
          <w:tab w:val="num" w:pos="864"/>
        </w:tabs>
        <w:ind w:left="864"/>
      </w:pPr>
      <w:r w:rsidRPr="00397629">
        <w:t>Install suction and discharge pipe sizes equal to or greater than diameter of pump nozzles.</w:t>
      </w:r>
    </w:p>
    <w:p w14:paraId="717E45F5" w14:textId="77777777" w:rsidR="009167A1" w:rsidRPr="00397629" w:rsidRDefault="009167A1" w:rsidP="009167A1">
      <w:pPr>
        <w:pStyle w:val="Heading2"/>
        <w:numPr>
          <w:ilvl w:val="1"/>
          <w:numId w:val="1"/>
        </w:numPr>
      </w:pPr>
      <w:r w:rsidRPr="00397629">
        <w:fldChar w:fldCharType="begin"/>
      </w:r>
      <w:r w:rsidRPr="00397629">
        <w:instrText xml:space="preserve">seq level2 \h \r0 </w:instrText>
      </w:r>
      <w:r w:rsidRPr="00397629">
        <w:fldChar w:fldCharType="end"/>
      </w:r>
      <w:r w:rsidRPr="00397629">
        <w:t>START-UP AND COMMISSIONING</w:t>
      </w:r>
    </w:p>
    <w:p w14:paraId="144EC690" w14:textId="77777777" w:rsidR="009167A1" w:rsidRPr="00397629" w:rsidRDefault="009167A1" w:rsidP="009167A1">
      <w:pPr>
        <w:pStyle w:val="Heading3"/>
        <w:numPr>
          <w:ilvl w:val="2"/>
          <w:numId w:val="1"/>
        </w:numPr>
        <w:tabs>
          <w:tab w:val="clear" w:pos="936"/>
          <w:tab w:val="num" w:pos="864"/>
        </w:tabs>
        <w:ind w:left="864"/>
      </w:pPr>
      <w:r w:rsidRPr="00397629">
        <w:t>Start-up pump in accordance to manufacturer written instructions.</w:t>
      </w:r>
    </w:p>
    <w:p w14:paraId="2D242DD9" w14:textId="77777777" w:rsidR="009167A1" w:rsidRPr="00397629" w:rsidRDefault="009167A1" w:rsidP="009167A1">
      <w:pPr>
        <w:pStyle w:val="Heading3"/>
        <w:numPr>
          <w:ilvl w:val="2"/>
          <w:numId w:val="1"/>
        </w:numPr>
        <w:tabs>
          <w:tab w:val="clear" w:pos="936"/>
          <w:tab w:val="num" w:pos="864"/>
        </w:tabs>
        <w:ind w:left="864"/>
      </w:pPr>
      <w:r w:rsidRPr="00397629">
        <w:t>Before and after start-up, perform the following preventative maintenance operations and checks:</w:t>
      </w:r>
    </w:p>
    <w:p w14:paraId="5FFFA5C3" w14:textId="77777777" w:rsidR="009167A1" w:rsidRPr="00397629" w:rsidRDefault="009167A1" w:rsidP="009167A1">
      <w:pPr>
        <w:pStyle w:val="Heading4"/>
        <w:numPr>
          <w:ilvl w:val="3"/>
          <w:numId w:val="1"/>
        </w:numPr>
      </w:pPr>
      <w:r w:rsidRPr="00397629">
        <w:t>Lubricate bearings.</w:t>
      </w:r>
    </w:p>
    <w:p w14:paraId="6D871210" w14:textId="77777777" w:rsidR="008809F4" w:rsidRDefault="009167A1" w:rsidP="009167A1">
      <w:pPr>
        <w:pStyle w:val="Heading4"/>
        <w:numPr>
          <w:ilvl w:val="3"/>
          <w:numId w:val="1"/>
        </w:numPr>
      </w:pPr>
      <w:r w:rsidRPr="00397629">
        <w:t xml:space="preserve">Check, align and certify alignment of base mounted pumps prior to start-up.  </w:t>
      </w:r>
    </w:p>
    <w:p w14:paraId="71CCE30D" w14:textId="77777777" w:rsidR="009167A1" w:rsidRPr="00397629" w:rsidRDefault="009167A1" w:rsidP="009167A1">
      <w:pPr>
        <w:pStyle w:val="Heading4"/>
        <w:numPr>
          <w:ilvl w:val="3"/>
          <w:numId w:val="1"/>
        </w:numPr>
      </w:pPr>
      <w:r w:rsidRPr="00397629">
        <w:t>After pump is started, check for proper rotation, proper mechanical operation and motor load to ensure that pump is not overloaded.  Close pump balancing valve as required to bring pump motor load within motor nameplate data.</w:t>
      </w:r>
    </w:p>
    <w:p w14:paraId="5C2F51A6" w14:textId="77777777" w:rsidR="009167A1" w:rsidRPr="00397629" w:rsidRDefault="009167A1" w:rsidP="009167A1">
      <w:pPr>
        <w:pStyle w:val="Heading4"/>
        <w:numPr>
          <w:ilvl w:val="3"/>
          <w:numId w:val="1"/>
        </w:numPr>
      </w:pPr>
      <w:r w:rsidRPr="00397629">
        <w:t>Check pumps to ensure it is not air bound or cavitating.</w:t>
      </w:r>
    </w:p>
    <w:p w14:paraId="1E5C24C0" w14:textId="77777777" w:rsidR="009167A1" w:rsidRPr="00397629" w:rsidRDefault="009167A1" w:rsidP="009167A1">
      <w:pPr>
        <w:pStyle w:val="Heading4"/>
        <w:numPr>
          <w:ilvl w:val="3"/>
          <w:numId w:val="1"/>
        </w:numPr>
      </w:pPr>
      <w:r w:rsidRPr="00397629">
        <w:t>After sufficient run time, remove, check and clean strainer as required.  Repeat cleaning strainer until system is sufficiently flushed.  Refer to Section 23 25 00, Chemical Water Treatment.</w:t>
      </w:r>
    </w:p>
    <w:p w14:paraId="4FFA8C40" w14:textId="77777777" w:rsidR="009167A1" w:rsidRPr="00397629" w:rsidRDefault="009167A1" w:rsidP="009167A1">
      <w:pPr>
        <w:pStyle w:val="Heading4"/>
        <w:numPr>
          <w:ilvl w:val="3"/>
          <w:numId w:val="1"/>
        </w:numPr>
      </w:pPr>
      <w:r w:rsidRPr="00397629">
        <w:t>After completing start-up, replace pump strainer with permanent strainer.</w:t>
      </w:r>
    </w:p>
    <w:p w14:paraId="59E35D6C" w14:textId="77777777" w:rsidR="009167A1" w:rsidRPr="00397629" w:rsidRDefault="009167A1" w:rsidP="009167A1">
      <w:pPr>
        <w:pStyle w:val="Heading3"/>
        <w:numPr>
          <w:ilvl w:val="2"/>
          <w:numId w:val="1"/>
        </w:numPr>
        <w:tabs>
          <w:tab w:val="clear" w:pos="936"/>
          <w:tab w:val="num" w:pos="864"/>
        </w:tabs>
        <w:ind w:left="864"/>
      </w:pPr>
      <w:r w:rsidRPr="00397629">
        <w:lastRenderedPageBreak/>
        <w:fldChar w:fldCharType="begin"/>
      </w:r>
      <w:r w:rsidRPr="00397629">
        <w:instrText xml:space="preserve">seq level3 \h \r0 </w:instrText>
      </w:r>
      <w:r w:rsidRPr="00397629">
        <w:fldChar w:fldCharType="end"/>
      </w:r>
      <w:r w:rsidRPr="00397629">
        <w:t xml:space="preserve">Coordinate pump testing, adjusting and balancing with </w:t>
      </w:r>
      <w:r w:rsidR="00B317C2">
        <w:t>UNL Balancing / Commissioning Team</w:t>
      </w:r>
      <w:r w:rsidRPr="00397629">
        <w:t xml:space="preserve">.  Complete additional preliminary work </w:t>
      </w:r>
      <w:r w:rsidR="00B317C2">
        <w:t xml:space="preserve">as </w:t>
      </w:r>
      <w:r w:rsidRPr="00397629">
        <w:t>required.</w:t>
      </w:r>
    </w:p>
    <w:p w14:paraId="0283E0D7" w14:textId="77777777" w:rsidR="009167A1" w:rsidRPr="00397629" w:rsidRDefault="009167A1" w:rsidP="009167A1">
      <w:pPr>
        <w:tabs>
          <w:tab w:val="left" w:pos="1296"/>
          <w:tab w:val="left" w:pos="1728"/>
          <w:tab w:val="left" w:pos="3456"/>
          <w:tab w:val="left" w:pos="5616"/>
          <w:tab w:val="left" w:pos="7776"/>
        </w:tabs>
        <w:suppressAutoHyphens/>
        <w:jc w:val="both"/>
        <w:rPr>
          <w:spacing w:val="-2"/>
        </w:rPr>
      </w:pPr>
    </w:p>
    <w:p w14:paraId="18553B1A" w14:textId="77777777" w:rsidR="009167A1" w:rsidRPr="00397629" w:rsidRDefault="009167A1" w:rsidP="009167A1">
      <w:pPr>
        <w:tabs>
          <w:tab w:val="left" w:pos="1296"/>
          <w:tab w:val="left" w:pos="1728"/>
          <w:tab w:val="left" w:pos="3456"/>
          <w:tab w:val="left" w:pos="5616"/>
          <w:tab w:val="left" w:pos="7776"/>
        </w:tabs>
        <w:suppressAutoHyphens/>
        <w:jc w:val="both"/>
      </w:pPr>
      <w:r w:rsidRPr="00397629">
        <w:rPr>
          <w:spacing w:val="-2"/>
        </w:rPr>
        <w:t>END OF SECTION 23 21 23</w:t>
      </w:r>
    </w:p>
    <w:p w14:paraId="18C90142" w14:textId="77777777" w:rsidR="007244B9" w:rsidRPr="00397629" w:rsidRDefault="007244B9" w:rsidP="007244B9">
      <w:pPr>
        <w:keepLines/>
        <w:widowControl w:val="0"/>
        <w:tabs>
          <w:tab w:val="left" w:pos="1296"/>
          <w:tab w:val="left" w:pos="3456"/>
          <w:tab w:val="left" w:pos="4960"/>
          <w:tab w:val="left" w:pos="5616"/>
          <w:tab w:val="left" w:pos="7776"/>
        </w:tabs>
        <w:jc w:val="both"/>
      </w:pPr>
    </w:p>
    <w:p w14:paraId="7241FCEB" w14:textId="77777777" w:rsidR="007244B9" w:rsidRDefault="007244B9" w:rsidP="007244B9">
      <w:pPr>
        <w:keepLines/>
        <w:widowControl w:val="0"/>
      </w:pPr>
    </w:p>
    <w:p w14:paraId="6890A932"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2B058" w14:textId="77777777" w:rsidR="00DF736A" w:rsidRDefault="00DF736A">
      <w:r>
        <w:separator/>
      </w:r>
    </w:p>
  </w:endnote>
  <w:endnote w:type="continuationSeparator" w:id="0">
    <w:p w14:paraId="25C44AC8"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76C4B" w14:textId="77777777" w:rsidR="001C74A6" w:rsidRDefault="001C7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9941D" w14:textId="43130676" w:rsidR="007909EC" w:rsidRDefault="007909EC" w:rsidP="00C33B7A">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04"/>
      <w:gridCol w:w="3309"/>
    </w:tblGrid>
    <w:tr w:rsidR="00FC1DE6" w14:paraId="02AAD6AB" w14:textId="77777777" w:rsidTr="003F7F79">
      <w:trPr>
        <w:jc w:val="center"/>
      </w:trPr>
      <w:tc>
        <w:tcPr>
          <w:tcW w:w="3480" w:type="dxa"/>
        </w:tcPr>
        <w:p w14:paraId="63D3C54B" w14:textId="77777777" w:rsidR="00FC1DE6" w:rsidRDefault="00EB599C" w:rsidP="00063DAF">
          <w:pPr>
            <w:pStyle w:val="Footer"/>
            <w:tabs>
              <w:tab w:val="clear" w:pos="8640"/>
              <w:tab w:val="right" w:pos="10080"/>
            </w:tabs>
            <w:rPr>
              <w:sz w:val="16"/>
              <w:szCs w:val="16"/>
            </w:rPr>
          </w:pPr>
          <w:r>
            <w:rPr>
              <w:sz w:val="16"/>
              <w:szCs w:val="16"/>
            </w:rPr>
            <w:t>University of Nebraska</w:t>
          </w:r>
        </w:p>
      </w:tc>
      <w:tc>
        <w:tcPr>
          <w:tcW w:w="3480" w:type="dxa"/>
        </w:tcPr>
        <w:p w14:paraId="4E44C741" w14:textId="77777777" w:rsidR="00FC1DE6" w:rsidRDefault="00FC1DE6" w:rsidP="00063DAF">
          <w:pPr>
            <w:pStyle w:val="Footer"/>
            <w:tabs>
              <w:tab w:val="clear" w:pos="8640"/>
              <w:tab w:val="right" w:pos="10080"/>
            </w:tabs>
            <w:jc w:val="center"/>
            <w:rPr>
              <w:sz w:val="16"/>
              <w:szCs w:val="16"/>
            </w:rPr>
          </w:pPr>
        </w:p>
      </w:tc>
      <w:tc>
        <w:tcPr>
          <w:tcW w:w="3480" w:type="dxa"/>
        </w:tcPr>
        <w:p w14:paraId="3F9CEFDD" w14:textId="77777777" w:rsidR="00FC1DE6" w:rsidRDefault="00FC1DE6" w:rsidP="00063DAF">
          <w:pPr>
            <w:pStyle w:val="Footer"/>
            <w:tabs>
              <w:tab w:val="clear" w:pos="8640"/>
              <w:tab w:val="right" w:pos="10080"/>
            </w:tabs>
            <w:jc w:val="right"/>
            <w:rPr>
              <w:sz w:val="16"/>
              <w:szCs w:val="16"/>
            </w:rPr>
          </w:pPr>
          <w:r w:rsidRPr="00215181">
            <w:rPr>
              <w:sz w:val="16"/>
              <w:szCs w:val="16"/>
            </w:rPr>
            <w:t>23 21 23 - HVAC PUMPS</w:t>
          </w:r>
        </w:p>
      </w:tc>
    </w:tr>
    <w:tr w:rsidR="00FC1DE6" w14:paraId="79B20AF1" w14:textId="77777777" w:rsidTr="00063DAF">
      <w:trPr>
        <w:jc w:val="center"/>
      </w:trPr>
      <w:tc>
        <w:tcPr>
          <w:tcW w:w="3480" w:type="dxa"/>
        </w:tcPr>
        <w:p w14:paraId="6EFA0861" w14:textId="0A735685" w:rsidR="00FC1DE6" w:rsidRDefault="001C74A6" w:rsidP="00063DAF">
          <w:pPr>
            <w:pStyle w:val="Footer"/>
            <w:tabs>
              <w:tab w:val="clear" w:pos="8640"/>
              <w:tab w:val="right" w:pos="10080"/>
            </w:tabs>
            <w:rPr>
              <w:sz w:val="16"/>
              <w:szCs w:val="16"/>
            </w:rPr>
          </w:pPr>
          <w:r>
            <w:rPr>
              <w:sz w:val="16"/>
              <w:szCs w:val="16"/>
            </w:rPr>
            <w:t>Revised 10/15/2020</w:t>
          </w:r>
        </w:p>
      </w:tc>
      <w:tc>
        <w:tcPr>
          <w:tcW w:w="3480" w:type="dxa"/>
        </w:tcPr>
        <w:p w14:paraId="09205C2B" w14:textId="77777777" w:rsidR="00FC1DE6" w:rsidRDefault="00FC1DE6" w:rsidP="00063DAF">
          <w:pPr>
            <w:pStyle w:val="Footer"/>
            <w:tabs>
              <w:tab w:val="clear" w:pos="8640"/>
              <w:tab w:val="right" w:pos="10080"/>
            </w:tabs>
            <w:jc w:val="center"/>
            <w:rPr>
              <w:sz w:val="16"/>
              <w:szCs w:val="16"/>
            </w:rPr>
          </w:pPr>
          <w:r>
            <w:rPr>
              <w:sz w:val="16"/>
              <w:szCs w:val="16"/>
            </w:rPr>
            <w:t>Project #   Project Name</w:t>
          </w:r>
        </w:p>
      </w:tc>
      <w:tc>
        <w:tcPr>
          <w:tcW w:w="3480" w:type="dxa"/>
        </w:tcPr>
        <w:p w14:paraId="397C8974" w14:textId="77777777" w:rsidR="00FC1DE6" w:rsidRDefault="00FC1DE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2B12DF">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2B12DF">
            <w:rPr>
              <w:rStyle w:val="PageNumber"/>
              <w:rFonts w:cs="Arial"/>
              <w:noProof/>
              <w:sz w:val="16"/>
              <w:szCs w:val="16"/>
            </w:rPr>
            <w:t>2</w:t>
          </w:r>
          <w:r w:rsidRPr="00D94A10">
            <w:rPr>
              <w:rStyle w:val="PageNumber"/>
              <w:rFonts w:cs="Arial"/>
              <w:sz w:val="16"/>
              <w:szCs w:val="16"/>
            </w:rPr>
            <w:fldChar w:fldCharType="end"/>
          </w:r>
        </w:p>
      </w:tc>
    </w:tr>
  </w:tbl>
  <w:p w14:paraId="3E5ABDA8" w14:textId="77777777" w:rsidR="00FC1DE6" w:rsidRPr="00C33B7A" w:rsidRDefault="00FC1DE6" w:rsidP="00C33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05498" w14:textId="77777777" w:rsidR="001C74A6" w:rsidRDefault="001C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7DDAD" w14:textId="77777777" w:rsidR="00DF736A" w:rsidRDefault="00DF736A">
      <w:r>
        <w:separator/>
      </w:r>
    </w:p>
  </w:footnote>
  <w:footnote w:type="continuationSeparator" w:id="0">
    <w:p w14:paraId="754D07FC"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386F3" w14:textId="77777777" w:rsidR="001C74A6" w:rsidRDefault="001C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AA6E0" w14:textId="77777777" w:rsidR="00323113" w:rsidRDefault="00323113" w:rsidP="00735423">
    <w:pPr>
      <w:tabs>
        <w:tab w:val="center" w:pos="4680"/>
      </w:tabs>
      <w:suppressAutoHyphens/>
      <w:spacing w:after="240"/>
      <w:jc w:val="both"/>
      <w:rPr>
        <w:b/>
        <w:spacing w:val="-2"/>
      </w:rPr>
    </w:pPr>
    <w:r w:rsidRPr="00397629">
      <w:rPr>
        <w:b/>
        <w:spacing w:val="-2"/>
      </w:rPr>
      <w:t>SECTION 23 21 23 - HVAC PUMPS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7A68" w14:textId="77777777" w:rsidR="001C74A6" w:rsidRDefault="001C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4667C"/>
    <w:rsid w:val="00053BAE"/>
    <w:rsid w:val="00062D02"/>
    <w:rsid w:val="00064BCA"/>
    <w:rsid w:val="000655FF"/>
    <w:rsid w:val="00082C41"/>
    <w:rsid w:val="000B08FD"/>
    <w:rsid w:val="000C7EA8"/>
    <w:rsid w:val="0011329E"/>
    <w:rsid w:val="0013130B"/>
    <w:rsid w:val="00133302"/>
    <w:rsid w:val="00152F22"/>
    <w:rsid w:val="001670DA"/>
    <w:rsid w:val="0018413A"/>
    <w:rsid w:val="001C74A6"/>
    <w:rsid w:val="001E644B"/>
    <w:rsid w:val="001E7A63"/>
    <w:rsid w:val="001F7894"/>
    <w:rsid w:val="00215181"/>
    <w:rsid w:val="002332D1"/>
    <w:rsid w:val="00234228"/>
    <w:rsid w:val="0023671A"/>
    <w:rsid w:val="00245CFA"/>
    <w:rsid w:val="0026282E"/>
    <w:rsid w:val="00264A10"/>
    <w:rsid w:val="00282FD1"/>
    <w:rsid w:val="00296276"/>
    <w:rsid w:val="002976BB"/>
    <w:rsid w:val="002B12DF"/>
    <w:rsid w:val="002B7964"/>
    <w:rsid w:val="002C079E"/>
    <w:rsid w:val="00302EA7"/>
    <w:rsid w:val="00323113"/>
    <w:rsid w:val="0032351B"/>
    <w:rsid w:val="00330E21"/>
    <w:rsid w:val="00331143"/>
    <w:rsid w:val="003320FB"/>
    <w:rsid w:val="00341982"/>
    <w:rsid w:val="00352338"/>
    <w:rsid w:val="00354FE9"/>
    <w:rsid w:val="003609ED"/>
    <w:rsid w:val="00392D5C"/>
    <w:rsid w:val="00397629"/>
    <w:rsid w:val="003E1EEB"/>
    <w:rsid w:val="003E2EE5"/>
    <w:rsid w:val="003F7F79"/>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34C4"/>
    <w:rsid w:val="004A46CB"/>
    <w:rsid w:val="004B5378"/>
    <w:rsid w:val="004F5814"/>
    <w:rsid w:val="004F69E6"/>
    <w:rsid w:val="00500609"/>
    <w:rsid w:val="00500883"/>
    <w:rsid w:val="00540099"/>
    <w:rsid w:val="005716C7"/>
    <w:rsid w:val="005A37C1"/>
    <w:rsid w:val="005B4DAE"/>
    <w:rsid w:val="005B4E7F"/>
    <w:rsid w:val="005D3FAF"/>
    <w:rsid w:val="005E0395"/>
    <w:rsid w:val="005E71CA"/>
    <w:rsid w:val="005F41C5"/>
    <w:rsid w:val="00602225"/>
    <w:rsid w:val="0060376F"/>
    <w:rsid w:val="0061316B"/>
    <w:rsid w:val="0061329E"/>
    <w:rsid w:val="00624BB8"/>
    <w:rsid w:val="0062624F"/>
    <w:rsid w:val="006428B1"/>
    <w:rsid w:val="00655586"/>
    <w:rsid w:val="00656FA3"/>
    <w:rsid w:val="00666795"/>
    <w:rsid w:val="00683283"/>
    <w:rsid w:val="00685CB5"/>
    <w:rsid w:val="006B529A"/>
    <w:rsid w:val="006B574C"/>
    <w:rsid w:val="006C5CE3"/>
    <w:rsid w:val="006D1669"/>
    <w:rsid w:val="006D1AB4"/>
    <w:rsid w:val="006D485F"/>
    <w:rsid w:val="006F1E5A"/>
    <w:rsid w:val="006F769E"/>
    <w:rsid w:val="00702B68"/>
    <w:rsid w:val="007042AE"/>
    <w:rsid w:val="00711FB4"/>
    <w:rsid w:val="00712365"/>
    <w:rsid w:val="007244B9"/>
    <w:rsid w:val="00735423"/>
    <w:rsid w:val="0074658C"/>
    <w:rsid w:val="0075625C"/>
    <w:rsid w:val="0076028D"/>
    <w:rsid w:val="007605D7"/>
    <w:rsid w:val="00770320"/>
    <w:rsid w:val="007909EC"/>
    <w:rsid w:val="0079259F"/>
    <w:rsid w:val="007A2CE2"/>
    <w:rsid w:val="007C0E6E"/>
    <w:rsid w:val="007C7BC8"/>
    <w:rsid w:val="007D2E28"/>
    <w:rsid w:val="007F1C91"/>
    <w:rsid w:val="008036D8"/>
    <w:rsid w:val="00826A19"/>
    <w:rsid w:val="00832D80"/>
    <w:rsid w:val="008809F4"/>
    <w:rsid w:val="008A4879"/>
    <w:rsid w:val="008B3E79"/>
    <w:rsid w:val="008C4887"/>
    <w:rsid w:val="008D1B05"/>
    <w:rsid w:val="008F153A"/>
    <w:rsid w:val="0090789F"/>
    <w:rsid w:val="00914745"/>
    <w:rsid w:val="009167A1"/>
    <w:rsid w:val="009235A4"/>
    <w:rsid w:val="009237E6"/>
    <w:rsid w:val="00924939"/>
    <w:rsid w:val="009328B5"/>
    <w:rsid w:val="0094054F"/>
    <w:rsid w:val="00967FE6"/>
    <w:rsid w:val="00980E04"/>
    <w:rsid w:val="009836A8"/>
    <w:rsid w:val="009841EC"/>
    <w:rsid w:val="009C2024"/>
    <w:rsid w:val="009D5411"/>
    <w:rsid w:val="009E6628"/>
    <w:rsid w:val="009F1AE9"/>
    <w:rsid w:val="00A06BD7"/>
    <w:rsid w:val="00A06E3C"/>
    <w:rsid w:val="00A22EB5"/>
    <w:rsid w:val="00A50195"/>
    <w:rsid w:val="00A52BF1"/>
    <w:rsid w:val="00A75E0F"/>
    <w:rsid w:val="00A91A43"/>
    <w:rsid w:val="00AA52D0"/>
    <w:rsid w:val="00AB5169"/>
    <w:rsid w:val="00AB763E"/>
    <w:rsid w:val="00AE3FCD"/>
    <w:rsid w:val="00AE456D"/>
    <w:rsid w:val="00AE7F7E"/>
    <w:rsid w:val="00B047CA"/>
    <w:rsid w:val="00B2253B"/>
    <w:rsid w:val="00B317C2"/>
    <w:rsid w:val="00B34D31"/>
    <w:rsid w:val="00B7054F"/>
    <w:rsid w:val="00B77EBB"/>
    <w:rsid w:val="00B81FBE"/>
    <w:rsid w:val="00B86A99"/>
    <w:rsid w:val="00B87B9D"/>
    <w:rsid w:val="00BC591D"/>
    <w:rsid w:val="00C237C4"/>
    <w:rsid w:val="00C25FD2"/>
    <w:rsid w:val="00C33B7A"/>
    <w:rsid w:val="00C35B67"/>
    <w:rsid w:val="00C42704"/>
    <w:rsid w:val="00C55CC0"/>
    <w:rsid w:val="00C66827"/>
    <w:rsid w:val="00C90EAF"/>
    <w:rsid w:val="00CB0AB5"/>
    <w:rsid w:val="00CE6816"/>
    <w:rsid w:val="00CF18B1"/>
    <w:rsid w:val="00D12528"/>
    <w:rsid w:val="00D30BB2"/>
    <w:rsid w:val="00D448A0"/>
    <w:rsid w:val="00D6747A"/>
    <w:rsid w:val="00D67B57"/>
    <w:rsid w:val="00D73E12"/>
    <w:rsid w:val="00D76BC9"/>
    <w:rsid w:val="00D82299"/>
    <w:rsid w:val="00D83290"/>
    <w:rsid w:val="00D870E9"/>
    <w:rsid w:val="00D916E6"/>
    <w:rsid w:val="00DB0988"/>
    <w:rsid w:val="00DB4695"/>
    <w:rsid w:val="00DC285C"/>
    <w:rsid w:val="00DC7313"/>
    <w:rsid w:val="00DD3F34"/>
    <w:rsid w:val="00DF736A"/>
    <w:rsid w:val="00E23D7C"/>
    <w:rsid w:val="00E26282"/>
    <w:rsid w:val="00E46B58"/>
    <w:rsid w:val="00E47B3E"/>
    <w:rsid w:val="00E56ADA"/>
    <w:rsid w:val="00E60808"/>
    <w:rsid w:val="00E852EE"/>
    <w:rsid w:val="00E94E3A"/>
    <w:rsid w:val="00E97B80"/>
    <w:rsid w:val="00EA3993"/>
    <w:rsid w:val="00EA4E27"/>
    <w:rsid w:val="00EB0ACA"/>
    <w:rsid w:val="00EB599C"/>
    <w:rsid w:val="00F16EEA"/>
    <w:rsid w:val="00F24304"/>
    <w:rsid w:val="00F273B5"/>
    <w:rsid w:val="00F27B24"/>
    <w:rsid w:val="00F322F0"/>
    <w:rsid w:val="00F34A26"/>
    <w:rsid w:val="00F35485"/>
    <w:rsid w:val="00F36019"/>
    <w:rsid w:val="00F37033"/>
    <w:rsid w:val="00F72C8D"/>
    <w:rsid w:val="00F73250"/>
    <w:rsid w:val="00F764BD"/>
    <w:rsid w:val="00F86F1C"/>
    <w:rsid w:val="00F94BA5"/>
    <w:rsid w:val="00FA0326"/>
    <w:rsid w:val="00FB0868"/>
    <w:rsid w:val="00FB11C2"/>
    <w:rsid w:val="00FB15F8"/>
    <w:rsid w:val="00FB3207"/>
    <w:rsid w:val="00FC1DE6"/>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0E7BF63"/>
  <w15:docId w15:val="{D33D8797-A9D3-46E9-8737-557C0544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C33B7A"/>
    <w:rPr>
      <w:rFonts w:ascii="Arial" w:hAnsi="Arial"/>
    </w:rPr>
  </w:style>
  <w:style w:type="character" w:styleId="PageNumber">
    <w:name w:val="page number"/>
    <w:basedOn w:val="DefaultParagraphFont"/>
    <w:uiPriority w:val="99"/>
    <w:rsid w:val="00C33B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7AFCF57-69A8-4213-8F33-A5245DC09330}">
  <ds:schemaRefs>
    <ds:schemaRef ds:uri="http://schemas.openxmlformats.org/officeDocument/2006/bibliography"/>
  </ds:schemaRefs>
</ds:datastoreItem>
</file>

<file path=customXml/itemProps2.xml><?xml version="1.0" encoding="utf-8"?>
<ds:datastoreItem xmlns:ds="http://schemas.openxmlformats.org/officeDocument/2006/customXml" ds:itemID="{079F3850-DFFC-4D6A-9E22-9ACA821C3D3B}"/>
</file>

<file path=customXml/itemProps3.xml><?xml version="1.0" encoding="utf-8"?>
<ds:datastoreItem xmlns:ds="http://schemas.openxmlformats.org/officeDocument/2006/customXml" ds:itemID="{DABFD73B-C456-43FD-850C-AD8F19800B4D}"/>
</file>

<file path=customXml/itemProps4.xml><?xml version="1.0" encoding="utf-8"?>
<ds:datastoreItem xmlns:ds="http://schemas.openxmlformats.org/officeDocument/2006/customXml" ds:itemID="{BAF29BB4-BF6E-456C-BBF4-F379C8BAD221}"/>
</file>

<file path=docProps/app.xml><?xml version="1.0" encoding="utf-8"?>
<Properties xmlns="http://schemas.openxmlformats.org/officeDocument/2006/extended-properties" xmlns:vt="http://schemas.openxmlformats.org/officeDocument/2006/docPropsVTypes">
  <Template>Normal.dotm</Template>
  <TotalTime>54</TotalTime>
  <Pages>4</Pages>
  <Words>991</Words>
  <Characters>5704</Characters>
  <Application>Microsoft Office Word</Application>
  <DocSecurity>0</DocSecurity>
  <Lines>114</Lines>
  <Paragraphs>94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21 23</dc:title>
  <dc:creator>UNL</dc:creator>
  <cp:lastModifiedBy>Doug Grieser</cp:lastModifiedBy>
  <cp:revision>25</cp:revision>
  <cp:lastPrinted>2009-03-05T22:14:00Z</cp:lastPrinted>
  <dcterms:created xsi:type="dcterms:W3CDTF">2013-01-28T20:37:00Z</dcterms:created>
  <dcterms:modified xsi:type="dcterms:W3CDTF">2020-10-14T00:36:00Z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