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44CF9" w14:textId="77777777" w:rsidR="009E5DE5" w:rsidRDefault="009E5DE5" w:rsidP="009E5DE5">
      <w:pPr>
        <w:pStyle w:val="Heading1"/>
        <w:numPr>
          <w:ilvl w:val="0"/>
          <w:numId w:val="1"/>
        </w:numPr>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GENERAL</w:t>
      </w:r>
    </w:p>
    <w:p w14:paraId="6099F2F4" w14:textId="77777777" w:rsidR="009E5DE5" w:rsidRDefault="009E5DE5" w:rsidP="009E5DE5">
      <w:pPr>
        <w:pStyle w:val="Heading2"/>
        <w:numPr>
          <w:ilvl w:val="1"/>
          <w:numId w:val="1"/>
        </w:numPr>
      </w:pPr>
      <w:r>
        <w:t>SECTION INCLUDES</w:t>
      </w:r>
    </w:p>
    <w:p w14:paraId="0D0A5648" w14:textId="77777777" w:rsidR="009E5DE5" w:rsidRDefault="009E5DE5" w:rsidP="009E5DE5">
      <w:pPr>
        <w:pStyle w:val="Heading3"/>
        <w:numPr>
          <w:ilvl w:val="2"/>
          <w:numId w:val="1"/>
        </w:numPr>
        <w:tabs>
          <w:tab w:val="clear" w:pos="936"/>
          <w:tab w:val="num" w:pos="864"/>
        </w:tabs>
        <w:ind w:left="864"/>
      </w:pPr>
      <w:r>
        <w:t>Wall exhausters.</w:t>
      </w:r>
    </w:p>
    <w:p w14:paraId="609CC140" w14:textId="77777777" w:rsidR="009E5DE5" w:rsidRDefault="009E5DE5" w:rsidP="009E5DE5">
      <w:pPr>
        <w:pStyle w:val="Heading3"/>
        <w:numPr>
          <w:ilvl w:val="2"/>
          <w:numId w:val="1"/>
        </w:numPr>
        <w:tabs>
          <w:tab w:val="clear" w:pos="936"/>
          <w:tab w:val="num" w:pos="864"/>
        </w:tabs>
        <w:ind w:left="864"/>
      </w:pPr>
      <w:r>
        <w:t>Upblast centrifugal roof exhaust fans.</w:t>
      </w:r>
    </w:p>
    <w:p w14:paraId="78AE9DD2" w14:textId="77777777" w:rsidR="009E5DE5" w:rsidRDefault="009E5DE5" w:rsidP="009E5DE5">
      <w:pPr>
        <w:pStyle w:val="Heading2"/>
        <w:numPr>
          <w:ilvl w:val="1"/>
          <w:numId w:val="1"/>
        </w:numPr>
      </w:pPr>
      <w:r>
        <w:t>REFERENCE SECTION 23 05 00 FOR THE FOLLOWING:</w:t>
      </w:r>
    </w:p>
    <w:p w14:paraId="5DE97EDE" w14:textId="77777777" w:rsidR="009E5DE5" w:rsidRDefault="009E5DE5" w:rsidP="009E5DE5">
      <w:pPr>
        <w:pStyle w:val="Heading3"/>
        <w:numPr>
          <w:ilvl w:val="2"/>
          <w:numId w:val="1"/>
        </w:numPr>
        <w:tabs>
          <w:tab w:val="clear" w:pos="936"/>
          <w:tab w:val="num" w:pos="864"/>
        </w:tabs>
        <w:ind w:left="864"/>
      </w:pPr>
      <w:r>
        <w:t>References.</w:t>
      </w:r>
    </w:p>
    <w:p w14:paraId="61B4F4F8" w14:textId="77777777" w:rsidR="009E5DE5" w:rsidRDefault="009E5DE5" w:rsidP="009E5DE5">
      <w:pPr>
        <w:pStyle w:val="Heading3"/>
        <w:numPr>
          <w:ilvl w:val="2"/>
          <w:numId w:val="1"/>
        </w:numPr>
        <w:tabs>
          <w:tab w:val="clear" w:pos="936"/>
          <w:tab w:val="num" w:pos="864"/>
        </w:tabs>
        <w:ind w:left="864"/>
      </w:pPr>
      <w:r>
        <w:t>Submittals.</w:t>
      </w:r>
    </w:p>
    <w:p w14:paraId="7626C4A1" w14:textId="77777777" w:rsidR="009E5DE5" w:rsidRDefault="009E5DE5" w:rsidP="009E5DE5">
      <w:pPr>
        <w:pStyle w:val="Heading4"/>
        <w:numPr>
          <w:ilvl w:val="3"/>
          <w:numId w:val="1"/>
        </w:numPr>
      </w:pPr>
      <w:r>
        <w:t>Product Data:  Provide data on fans and accessories including fan curves with specified operating point clearly plotted, sound power levels at rated capacity, and electrical characteristics and connection requirements.</w:t>
      </w:r>
    </w:p>
    <w:p w14:paraId="48523BF7" w14:textId="77777777" w:rsidR="009E5DE5" w:rsidRDefault="009E5DE5" w:rsidP="009E5DE5">
      <w:pPr>
        <w:pStyle w:val="Heading4"/>
        <w:numPr>
          <w:ilvl w:val="3"/>
          <w:numId w:val="1"/>
        </w:numPr>
      </w:pPr>
      <w:r>
        <w:t>Manufacturer's Installation Instructions.</w:t>
      </w:r>
    </w:p>
    <w:p w14:paraId="15D346BA" w14:textId="77777777" w:rsidR="009E5DE5" w:rsidRDefault="009E5DE5" w:rsidP="009E5DE5">
      <w:pPr>
        <w:pStyle w:val="Heading3"/>
        <w:numPr>
          <w:ilvl w:val="2"/>
          <w:numId w:val="1"/>
        </w:numPr>
        <w:tabs>
          <w:tab w:val="clear" w:pos="936"/>
          <w:tab w:val="num" w:pos="864"/>
        </w:tabs>
        <w:ind w:left="864"/>
      </w:pPr>
      <w:r>
        <w:t>Operation and maintenance data.</w:t>
      </w:r>
    </w:p>
    <w:p w14:paraId="654D18CC" w14:textId="77777777" w:rsidR="009E5DE5" w:rsidRDefault="009E5DE5" w:rsidP="009E5DE5">
      <w:pPr>
        <w:pStyle w:val="Heading2"/>
        <w:numPr>
          <w:ilvl w:val="1"/>
          <w:numId w:val="1"/>
        </w:numPr>
      </w:pPr>
      <w:r>
        <w:t>EXTRA MATERIALS</w:t>
      </w:r>
    </w:p>
    <w:p w14:paraId="59BD3209" w14:textId="77777777" w:rsidR="009E5DE5" w:rsidRDefault="009E5DE5" w:rsidP="009E5DE5">
      <w:pPr>
        <w:pStyle w:val="Heading3"/>
        <w:numPr>
          <w:ilvl w:val="2"/>
          <w:numId w:val="1"/>
        </w:numPr>
        <w:tabs>
          <w:tab w:val="clear" w:pos="936"/>
          <w:tab w:val="num" w:pos="864"/>
        </w:tabs>
        <w:ind w:left="864"/>
      </w:pPr>
      <w:r>
        <w:t>Provide two sets of belts for each fan.</w:t>
      </w:r>
    </w:p>
    <w:p w14:paraId="4A355AA3" w14:textId="77777777" w:rsidR="009E5DE5" w:rsidRDefault="009E5DE5" w:rsidP="009E5DE5">
      <w:pPr>
        <w:pStyle w:val="Heading2"/>
        <w:numPr>
          <w:ilvl w:val="1"/>
          <w:numId w:val="1"/>
        </w:numPr>
      </w:pPr>
      <w:r>
        <w:t>QUALITY ASSURANCE</w:t>
      </w:r>
    </w:p>
    <w:p w14:paraId="7BE2F11C" w14:textId="77777777" w:rsidR="009E5DE5" w:rsidRDefault="009E5DE5" w:rsidP="009E5DE5">
      <w:pPr>
        <w:pStyle w:val="Heading3"/>
        <w:numPr>
          <w:ilvl w:val="2"/>
          <w:numId w:val="1"/>
        </w:numPr>
        <w:tabs>
          <w:tab w:val="clear" w:pos="936"/>
          <w:tab w:val="num" w:pos="864"/>
        </w:tabs>
        <w:ind w:left="864"/>
      </w:pPr>
      <w:r>
        <w:t>Electrical Components, Devices, and Accessories:  Listed and labeled as defined in NFPA 70, by a qualified testing agency, and marked for intended location and application.</w:t>
      </w:r>
    </w:p>
    <w:p w14:paraId="4C48AD77" w14:textId="77777777" w:rsidR="009E5DE5" w:rsidRDefault="009E5DE5" w:rsidP="009E5DE5">
      <w:pPr>
        <w:pStyle w:val="Heading3"/>
        <w:numPr>
          <w:ilvl w:val="2"/>
          <w:numId w:val="1"/>
        </w:numPr>
        <w:tabs>
          <w:tab w:val="clear" w:pos="936"/>
          <w:tab w:val="num" w:pos="864"/>
        </w:tabs>
        <w:ind w:left="864"/>
      </w:pPr>
      <w:r>
        <w:t>AMCA Compliance:  Fans shall have AMCA-Certified performance ratings and shall bear the AMCA-Certified Ratings Seal.</w:t>
      </w:r>
    </w:p>
    <w:p w14:paraId="1B339675" w14:textId="77777777" w:rsidR="009E5DE5" w:rsidRDefault="009E5DE5" w:rsidP="009E5DE5">
      <w:pPr>
        <w:pStyle w:val="Heading3"/>
        <w:numPr>
          <w:ilvl w:val="2"/>
          <w:numId w:val="1"/>
        </w:numPr>
        <w:tabs>
          <w:tab w:val="clear" w:pos="936"/>
          <w:tab w:val="num" w:pos="864"/>
        </w:tabs>
        <w:ind w:left="864"/>
      </w:pPr>
      <w:r>
        <w:t>UL Standards:  Power ventilators shall comply with UL 705.  Power ventilators for use for restaurant kitchen exhaust shall also comply with UL 762.</w:t>
      </w:r>
    </w:p>
    <w:p w14:paraId="251FD362" w14:textId="77777777" w:rsidR="009E5DE5" w:rsidRDefault="009E5DE5" w:rsidP="009E5DE5">
      <w:pPr>
        <w:pStyle w:val="Heading2"/>
        <w:numPr>
          <w:ilvl w:val="1"/>
          <w:numId w:val="1"/>
        </w:numPr>
      </w:pPr>
      <w:r>
        <w:t>COORDINATION</w:t>
      </w:r>
    </w:p>
    <w:p w14:paraId="50FD1803" w14:textId="77777777" w:rsidR="009E5DE5" w:rsidRDefault="009E5DE5" w:rsidP="009E5DE5">
      <w:pPr>
        <w:pStyle w:val="Heading3"/>
        <w:numPr>
          <w:ilvl w:val="2"/>
          <w:numId w:val="1"/>
        </w:numPr>
        <w:tabs>
          <w:tab w:val="clear" w:pos="936"/>
          <w:tab w:val="num" w:pos="864"/>
        </w:tabs>
        <w:ind w:left="864"/>
      </w:pPr>
      <w:r>
        <w:t>Coordinate size and location of structural-steel support members.</w:t>
      </w:r>
    </w:p>
    <w:p w14:paraId="188F1AE3" w14:textId="77777777" w:rsidR="009E5DE5" w:rsidRDefault="009E5DE5" w:rsidP="009E5DE5">
      <w:pPr>
        <w:pStyle w:val="Heading3"/>
        <w:numPr>
          <w:ilvl w:val="2"/>
          <w:numId w:val="1"/>
        </w:numPr>
        <w:tabs>
          <w:tab w:val="clear" w:pos="936"/>
          <w:tab w:val="num" w:pos="864"/>
        </w:tabs>
        <w:ind w:left="864"/>
      </w:pPr>
      <w:r>
        <w:t>Coordinate sizes and locations of concrete bases with actual equipment provided.</w:t>
      </w:r>
    </w:p>
    <w:p w14:paraId="45072A3E" w14:textId="77777777" w:rsidR="009E5DE5" w:rsidRDefault="009E5DE5" w:rsidP="009E5DE5">
      <w:pPr>
        <w:pStyle w:val="Heading3"/>
        <w:numPr>
          <w:ilvl w:val="2"/>
          <w:numId w:val="1"/>
        </w:numPr>
        <w:tabs>
          <w:tab w:val="clear" w:pos="936"/>
          <w:tab w:val="num" w:pos="864"/>
        </w:tabs>
        <w:ind w:left="864"/>
      </w:pPr>
      <w:r>
        <w:t>Coordinate sizes and locations of roof curbs, equipment supports, and roof penetrations with actual equipment provided.</w:t>
      </w:r>
    </w:p>
    <w:p w14:paraId="3EEC53B5" w14:textId="77777777" w:rsidR="009E5DE5" w:rsidRDefault="009E5DE5" w:rsidP="009E5DE5">
      <w:pPr>
        <w:pStyle w:val="Heading1"/>
        <w:numPr>
          <w:ilvl w:val="0"/>
          <w:numId w:val="1"/>
        </w:numPr>
      </w:pPr>
      <w:r>
        <w:t>PRODUCTS</w:t>
      </w:r>
    </w:p>
    <w:p w14:paraId="0B540FAA" w14:textId="77777777" w:rsidR="009E5DE5" w:rsidRDefault="009E5DE5" w:rsidP="009E5DE5">
      <w:pPr>
        <w:pStyle w:val="Heading2"/>
        <w:numPr>
          <w:ilvl w:val="1"/>
          <w:numId w:val="1"/>
        </w:numPr>
      </w:pPr>
      <w:r>
        <w:t>WALL EXHAUSTERS</w:t>
      </w:r>
    </w:p>
    <w:p w14:paraId="32E9961F" w14:textId="77777777" w:rsidR="009E5DE5" w:rsidRDefault="009E5DE5" w:rsidP="009E5DE5">
      <w:pPr>
        <w:pStyle w:val="Heading3"/>
        <w:numPr>
          <w:ilvl w:val="2"/>
          <w:numId w:val="1"/>
        </w:numPr>
        <w:tabs>
          <w:tab w:val="clear" w:pos="936"/>
          <w:tab w:val="num" w:pos="864"/>
        </w:tabs>
        <w:ind w:left="864"/>
      </w:pPr>
      <w:r>
        <w:t>Product Requirements:</w:t>
      </w:r>
    </w:p>
    <w:p w14:paraId="4630E0ED" w14:textId="77777777" w:rsidR="009E5DE5" w:rsidRDefault="009E5DE5" w:rsidP="009E5DE5">
      <w:pPr>
        <w:pStyle w:val="Heading4"/>
        <w:numPr>
          <w:ilvl w:val="3"/>
          <w:numId w:val="1"/>
        </w:numPr>
      </w:pPr>
      <w:r>
        <w:t>See Drawings for further information.</w:t>
      </w:r>
    </w:p>
    <w:p w14:paraId="5C31D0BE" w14:textId="77777777" w:rsidR="009E5DE5" w:rsidRDefault="009E5DE5" w:rsidP="009E5DE5">
      <w:pPr>
        <w:pStyle w:val="Heading2"/>
        <w:numPr>
          <w:ilvl w:val="1"/>
          <w:numId w:val="1"/>
        </w:numPr>
      </w:pPr>
      <w:r>
        <w:t>UPBLAST CENTRIFUGAL ROOF EXHAUST FANS</w:t>
      </w:r>
    </w:p>
    <w:p w14:paraId="7E21F165" w14:textId="77777777" w:rsidR="009E5DE5" w:rsidRDefault="009E5DE5" w:rsidP="009E5DE5">
      <w:pPr>
        <w:pStyle w:val="Heading3"/>
        <w:numPr>
          <w:ilvl w:val="2"/>
          <w:numId w:val="1"/>
        </w:numPr>
        <w:tabs>
          <w:tab w:val="clear" w:pos="936"/>
          <w:tab w:val="num" w:pos="864"/>
        </w:tabs>
        <w:ind w:left="864"/>
      </w:pPr>
      <w:r>
        <w:t>Product Requirements:</w:t>
      </w:r>
    </w:p>
    <w:p w14:paraId="7736B0DD" w14:textId="77777777" w:rsidR="009E5DE5" w:rsidRPr="00356992" w:rsidRDefault="009E5DE5" w:rsidP="009E5DE5">
      <w:pPr>
        <w:pStyle w:val="Heading4"/>
        <w:numPr>
          <w:ilvl w:val="3"/>
          <w:numId w:val="1"/>
        </w:numPr>
      </w:pPr>
      <w:r>
        <w:lastRenderedPageBreak/>
        <w:t>See Drawings for further information.</w:t>
      </w:r>
    </w:p>
    <w:p w14:paraId="082C1430" w14:textId="77777777" w:rsidR="009E5DE5" w:rsidRDefault="009E5DE5" w:rsidP="009E5DE5">
      <w:pPr>
        <w:pStyle w:val="Heading1"/>
        <w:numPr>
          <w:ilvl w:val="0"/>
          <w:numId w:val="1"/>
        </w:numPr>
      </w:pPr>
      <w:r>
        <w:t>EXECUTION</w:t>
      </w:r>
    </w:p>
    <w:p w14:paraId="1E0F1955" w14:textId="77777777" w:rsidR="009E5DE5" w:rsidRDefault="009E5DE5" w:rsidP="009E5DE5">
      <w:pPr>
        <w:pStyle w:val="Heading2"/>
        <w:numPr>
          <w:ilvl w:val="1"/>
          <w:numId w:val="1"/>
        </w:numPr>
      </w:pPr>
      <w:r>
        <w:t>INSTALLATION</w:t>
      </w:r>
    </w:p>
    <w:p w14:paraId="444B8594" w14:textId="77777777" w:rsidR="009E5DE5" w:rsidRDefault="009E5DE5" w:rsidP="009E5DE5">
      <w:pPr>
        <w:pStyle w:val="Heading3"/>
        <w:numPr>
          <w:ilvl w:val="2"/>
          <w:numId w:val="1"/>
        </w:numPr>
        <w:tabs>
          <w:tab w:val="clear" w:pos="936"/>
          <w:tab w:val="num" w:pos="864"/>
        </w:tabs>
        <w:ind w:left="864"/>
      </w:pPr>
      <w:r>
        <w:t>Install in accordance with manufacturer's instructions.</w:t>
      </w:r>
    </w:p>
    <w:p w14:paraId="20506558" w14:textId="77777777" w:rsidR="009E5DE5" w:rsidRDefault="009E5DE5" w:rsidP="009E5DE5">
      <w:pPr>
        <w:pStyle w:val="Heading3"/>
        <w:numPr>
          <w:ilvl w:val="2"/>
          <w:numId w:val="1"/>
        </w:numPr>
        <w:tabs>
          <w:tab w:val="clear" w:pos="936"/>
          <w:tab w:val="num" w:pos="864"/>
        </w:tabs>
        <w:ind w:left="864"/>
      </w:pPr>
      <w:r>
        <w:t>Install power ventilators level and plumb.</w:t>
      </w:r>
    </w:p>
    <w:p w14:paraId="474CADFF" w14:textId="77777777" w:rsidR="009E5DE5" w:rsidRDefault="009E5DE5" w:rsidP="009E5DE5">
      <w:pPr>
        <w:pStyle w:val="Heading3"/>
        <w:numPr>
          <w:ilvl w:val="2"/>
          <w:numId w:val="1"/>
        </w:numPr>
        <w:tabs>
          <w:tab w:val="clear" w:pos="936"/>
          <w:tab w:val="num" w:pos="864"/>
        </w:tabs>
        <w:ind w:left="864"/>
      </w:pPr>
      <w:r>
        <w:t>Secure roof-mounted fans to roof curbs with cadmium-plated hardware.</w:t>
      </w:r>
    </w:p>
    <w:p w14:paraId="63BBDEFC" w14:textId="77777777" w:rsidR="009E5DE5" w:rsidRDefault="009E5DE5" w:rsidP="009E5DE5">
      <w:pPr>
        <w:pStyle w:val="Heading3"/>
        <w:numPr>
          <w:ilvl w:val="2"/>
          <w:numId w:val="1"/>
        </w:numPr>
        <w:tabs>
          <w:tab w:val="clear" w:pos="936"/>
          <w:tab w:val="num" w:pos="864"/>
        </w:tabs>
        <w:ind w:left="864"/>
      </w:pPr>
      <w:r>
        <w:t>Install units with clearances for service and maintenance.</w:t>
      </w:r>
    </w:p>
    <w:p w14:paraId="39665119" w14:textId="77777777" w:rsidR="009E5DE5" w:rsidRPr="00494B83" w:rsidRDefault="00494B83" w:rsidP="009E5DE5">
      <w:pPr>
        <w:pStyle w:val="Heading3"/>
        <w:numPr>
          <w:ilvl w:val="2"/>
          <w:numId w:val="1"/>
        </w:numPr>
        <w:tabs>
          <w:tab w:val="clear" w:pos="936"/>
          <w:tab w:val="num" w:pos="864"/>
        </w:tabs>
        <w:ind w:left="864"/>
      </w:pPr>
      <w:r w:rsidRPr="00494B83">
        <w:t>E</w:t>
      </w:r>
      <w:r w:rsidR="009E5DE5" w:rsidRPr="00494B83">
        <w:t>xhaust fans, and other HVAC airside equipment shall not be used for temporary building conditioning without the written permission from the Owner and Architect/Engineer.</w:t>
      </w:r>
    </w:p>
    <w:p w14:paraId="254206F9" w14:textId="77777777" w:rsidR="009E5DE5" w:rsidRPr="00E30A39" w:rsidRDefault="009E5DE5" w:rsidP="009E5DE5">
      <w:pPr>
        <w:pStyle w:val="Heading4"/>
        <w:numPr>
          <w:ilvl w:val="3"/>
          <w:numId w:val="1"/>
        </w:numPr>
      </w:pPr>
      <w:r>
        <w:t>If unit is approved for operation prior to substantial completion, contractor is fully responsible for all preventative maintenance.  Preventative maintenance to be completed per all manufacturer recommendations.  In addition, contractor is fully responsible for all cleaning of the systems to the satisfaction of the Owner and Architect/Engineer.</w:t>
      </w:r>
    </w:p>
    <w:p w14:paraId="71123E98" w14:textId="77777777" w:rsidR="009E5DE5" w:rsidRDefault="009E5DE5" w:rsidP="009E5DE5">
      <w:pPr>
        <w:pStyle w:val="Heading2"/>
        <w:numPr>
          <w:ilvl w:val="1"/>
          <w:numId w:val="1"/>
        </w:numPr>
      </w:pPr>
      <w:r>
        <w:t>CONNECTIONS</w:t>
      </w:r>
    </w:p>
    <w:p w14:paraId="63F839A3" w14:textId="77777777" w:rsidR="009E5DE5" w:rsidRDefault="009E5DE5" w:rsidP="009E5DE5">
      <w:pPr>
        <w:pStyle w:val="Heading3"/>
        <w:numPr>
          <w:ilvl w:val="2"/>
          <w:numId w:val="1"/>
        </w:numPr>
        <w:tabs>
          <w:tab w:val="clear" w:pos="936"/>
          <w:tab w:val="num" w:pos="864"/>
        </w:tabs>
        <w:ind w:left="864"/>
      </w:pPr>
      <w:r>
        <w:t>Duct installation and connection requirements are specified in other Division 23 Sections.  Drawings indicate general arrangement of ducts and duct accessories.  Make final duct connections with flexible connectors.  Flexible connectors are specified in Division 23 Section "Air Duct Accessories."</w:t>
      </w:r>
    </w:p>
    <w:p w14:paraId="44C81C20" w14:textId="77777777" w:rsidR="009E5DE5" w:rsidRDefault="009E5DE5" w:rsidP="009E5DE5">
      <w:pPr>
        <w:pStyle w:val="Heading3"/>
        <w:numPr>
          <w:ilvl w:val="2"/>
          <w:numId w:val="1"/>
        </w:numPr>
        <w:tabs>
          <w:tab w:val="clear" w:pos="936"/>
          <w:tab w:val="num" w:pos="864"/>
        </w:tabs>
        <w:ind w:left="864"/>
      </w:pPr>
      <w:r>
        <w:t>Install ducts adjacent to power ventilators to allow service and maintenance.</w:t>
      </w:r>
    </w:p>
    <w:p w14:paraId="4BEBBF68" w14:textId="77777777" w:rsidR="009E5DE5" w:rsidRDefault="009E5DE5" w:rsidP="009E5DE5">
      <w:pPr>
        <w:pStyle w:val="Heading3"/>
        <w:numPr>
          <w:ilvl w:val="2"/>
          <w:numId w:val="1"/>
        </w:numPr>
        <w:tabs>
          <w:tab w:val="clear" w:pos="936"/>
          <w:tab w:val="num" w:pos="864"/>
        </w:tabs>
        <w:ind w:left="864"/>
      </w:pPr>
      <w:r>
        <w:t>Ground equipment according to Division 26 sections.</w:t>
      </w:r>
    </w:p>
    <w:p w14:paraId="2E1AD312" w14:textId="77777777" w:rsidR="009E5DE5" w:rsidRDefault="009E5DE5" w:rsidP="009E5DE5">
      <w:pPr>
        <w:pStyle w:val="Heading2"/>
        <w:numPr>
          <w:ilvl w:val="1"/>
          <w:numId w:val="1"/>
        </w:numPr>
      </w:pPr>
      <w:r>
        <w:t>FIELD QUALITY CONTROL</w:t>
      </w:r>
    </w:p>
    <w:p w14:paraId="56202EA8" w14:textId="77777777" w:rsidR="009E5DE5" w:rsidRDefault="009E5DE5" w:rsidP="009E5DE5">
      <w:pPr>
        <w:pStyle w:val="Heading3"/>
        <w:numPr>
          <w:ilvl w:val="2"/>
          <w:numId w:val="1"/>
        </w:numPr>
        <w:tabs>
          <w:tab w:val="clear" w:pos="936"/>
          <w:tab w:val="num" w:pos="864"/>
        </w:tabs>
        <w:ind w:left="864"/>
      </w:pPr>
      <w:r>
        <w:t>Tests and Inspections:</w:t>
      </w:r>
    </w:p>
    <w:p w14:paraId="2BAACA0F" w14:textId="77777777" w:rsidR="009E5DE5" w:rsidRDefault="009E5DE5" w:rsidP="009E5DE5">
      <w:pPr>
        <w:pStyle w:val="Heading4"/>
        <w:numPr>
          <w:ilvl w:val="3"/>
          <w:numId w:val="1"/>
        </w:numPr>
      </w:pPr>
      <w:r>
        <w:t>Verify that shipping, blocking, and bracing are removed.</w:t>
      </w:r>
    </w:p>
    <w:p w14:paraId="521671EC" w14:textId="77777777" w:rsidR="009E5DE5" w:rsidRDefault="009E5DE5" w:rsidP="009E5DE5">
      <w:pPr>
        <w:pStyle w:val="Heading4"/>
        <w:numPr>
          <w:ilvl w:val="3"/>
          <w:numId w:val="1"/>
        </w:numPr>
      </w:pPr>
      <w:r>
        <w:t>Verify that unit is secure on mountings and supporting devices and that connections to ducts and electrical components are complete.  Verify that proper thermal-overload protection is installed in motors, starters, and disconnect switches.</w:t>
      </w:r>
    </w:p>
    <w:p w14:paraId="421D47B8" w14:textId="77777777" w:rsidR="009E5DE5" w:rsidRDefault="009E5DE5" w:rsidP="009E5DE5">
      <w:pPr>
        <w:pStyle w:val="Heading4"/>
        <w:numPr>
          <w:ilvl w:val="3"/>
          <w:numId w:val="1"/>
        </w:numPr>
      </w:pPr>
      <w:r>
        <w:t>Verify that cleaning and adjusting are complete.</w:t>
      </w:r>
    </w:p>
    <w:p w14:paraId="785547A4" w14:textId="77777777" w:rsidR="009E5DE5" w:rsidRDefault="009E5DE5" w:rsidP="009E5DE5">
      <w:pPr>
        <w:pStyle w:val="Heading4"/>
        <w:numPr>
          <w:ilvl w:val="3"/>
          <w:numId w:val="1"/>
        </w:numPr>
      </w:pPr>
      <w:r>
        <w:t>Disconnect fan drive from motor, verify proper motor rotation direction, and verify fan wheel free rotation and smooth bearing operation.  Reconnect fan drive system, align and adjust belts, and install belt guards.</w:t>
      </w:r>
    </w:p>
    <w:p w14:paraId="7AAA4AB2" w14:textId="77777777" w:rsidR="009E5DE5" w:rsidRDefault="009E5DE5" w:rsidP="009E5DE5">
      <w:pPr>
        <w:pStyle w:val="Heading4"/>
        <w:numPr>
          <w:ilvl w:val="3"/>
          <w:numId w:val="1"/>
        </w:numPr>
      </w:pPr>
      <w:r>
        <w:t>Adjust belt tension.</w:t>
      </w:r>
    </w:p>
    <w:p w14:paraId="7200930F" w14:textId="77777777" w:rsidR="009E5DE5" w:rsidRDefault="009E5DE5" w:rsidP="009E5DE5">
      <w:pPr>
        <w:pStyle w:val="Heading4"/>
        <w:numPr>
          <w:ilvl w:val="3"/>
          <w:numId w:val="1"/>
        </w:numPr>
      </w:pPr>
      <w:r>
        <w:t>Adjust damper linkages for proper damper operation.</w:t>
      </w:r>
    </w:p>
    <w:p w14:paraId="1B16A528" w14:textId="77777777" w:rsidR="009E5DE5" w:rsidRDefault="009E5DE5" w:rsidP="009E5DE5">
      <w:pPr>
        <w:pStyle w:val="Heading4"/>
        <w:numPr>
          <w:ilvl w:val="3"/>
          <w:numId w:val="1"/>
        </w:numPr>
      </w:pPr>
      <w:r>
        <w:t>Verify lubrication for bearings and other moving parts.</w:t>
      </w:r>
    </w:p>
    <w:p w14:paraId="4ECAA900" w14:textId="77777777" w:rsidR="009E5DE5" w:rsidRDefault="009E5DE5" w:rsidP="009E5DE5">
      <w:pPr>
        <w:pStyle w:val="Heading4"/>
        <w:numPr>
          <w:ilvl w:val="3"/>
          <w:numId w:val="1"/>
        </w:numPr>
      </w:pPr>
      <w:r>
        <w:t>Verify that manual and automatic volume control and fire and smoke dampers in connected ductwork systems are in fully open position.</w:t>
      </w:r>
    </w:p>
    <w:p w14:paraId="4FC24B0D" w14:textId="77777777" w:rsidR="009E5DE5" w:rsidRDefault="009E5DE5" w:rsidP="009E5DE5">
      <w:pPr>
        <w:pStyle w:val="Heading4"/>
        <w:numPr>
          <w:ilvl w:val="3"/>
          <w:numId w:val="1"/>
        </w:numPr>
      </w:pPr>
      <w:r>
        <w:t>Disable automatic temperature-control operators, energize motor and adjust fan to indicated rpm, and measure and record motor voltage and amperage.</w:t>
      </w:r>
    </w:p>
    <w:p w14:paraId="6BC61AB2" w14:textId="77777777" w:rsidR="009E5DE5" w:rsidRDefault="009E5DE5" w:rsidP="009E5DE5">
      <w:pPr>
        <w:pStyle w:val="Heading4"/>
        <w:numPr>
          <w:ilvl w:val="3"/>
          <w:numId w:val="1"/>
        </w:numPr>
      </w:pPr>
      <w:r>
        <w:t>Shut unit down and reconnect automatic temperature-control operators.</w:t>
      </w:r>
    </w:p>
    <w:p w14:paraId="29FB0ADD" w14:textId="77777777" w:rsidR="009E5DE5" w:rsidRDefault="009E5DE5" w:rsidP="009E5DE5">
      <w:pPr>
        <w:pStyle w:val="Heading4"/>
        <w:numPr>
          <w:ilvl w:val="3"/>
          <w:numId w:val="1"/>
        </w:numPr>
      </w:pPr>
      <w:r>
        <w:t>Remove and replace malfunctioning units and retest as specified above.</w:t>
      </w:r>
    </w:p>
    <w:p w14:paraId="1EDC7EDA" w14:textId="77777777" w:rsidR="009E5DE5" w:rsidRDefault="009E5DE5" w:rsidP="009E5DE5">
      <w:pPr>
        <w:pStyle w:val="Heading3"/>
        <w:numPr>
          <w:ilvl w:val="2"/>
          <w:numId w:val="1"/>
        </w:numPr>
        <w:tabs>
          <w:tab w:val="clear" w:pos="936"/>
          <w:tab w:val="num" w:pos="864"/>
        </w:tabs>
        <w:ind w:left="864"/>
      </w:pPr>
      <w:r>
        <w:t>Test and adjust controls and safeties.  Replace damaged and malfunctioning controls and equipment.</w:t>
      </w:r>
    </w:p>
    <w:p w14:paraId="0BFB3E60" w14:textId="77777777" w:rsidR="009E5DE5" w:rsidRDefault="009E5DE5" w:rsidP="009E5DE5">
      <w:pPr>
        <w:pStyle w:val="Heading3"/>
        <w:numPr>
          <w:ilvl w:val="2"/>
          <w:numId w:val="1"/>
        </w:numPr>
        <w:tabs>
          <w:tab w:val="clear" w:pos="936"/>
          <w:tab w:val="num" w:pos="864"/>
        </w:tabs>
        <w:ind w:left="864"/>
      </w:pPr>
      <w:r>
        <w:lastRenderedPageBreak/>
        <w:t>Prepare test and inspection reports.</w:t>
      </w:r>
    </w:p>
    <w:p w14:paraId="40949FCC" w14:textId="77777777" w:rsidR="009E5DE5" w:rsidRDefault="009E5DE5" w:rsidP="009E5DE5">
      <w:pPr>
        <w:pStyle w:val="Heading2"/>
        <w:numPr>
          <w:ilvl w:val="1"/>
          <w:numId w:val="1"/>
        </w:numPr>
      </w:pPr>
      <w:r>
        <w:t>ADJUSTING</w:t>
      </w:r>
    </w:p>
    <w:p w14:paraId="20C3346C" w14:textId="77777777" w:rsidR="009E5DE5" w:rsidRDefault="009E5DE5" w:rsidP="009E5DE5">
      <w:pPr>
        <w:pStyle w:val="Heading3"/>
        <w:numPr>
          <w:ilvl w:val="2"/>
          <w:numId w:val="1"/>
        </w:numPr>
        <w:tabs>
          <w:tab w:val="clear" w:pos="936"/>
          <w:tab w:val="num" w:pos="864"/>
        </w:tabs>
        <w:ind w:left="864"/>
      </w:pPr>
      <w:r>
        <w:t>Adjust damper linkages for proper damper operation.</w:t>
      </w:r>
    </w:p>
    <w:p w14:paraId="7BBEC881" w14:textId="77777777" w:rsidR="009E5DE5" w:rsidRDefault="009E5DE5" w:rsidP="009E5DE5">
      <w:pPr>
        <w:pStyle w:val="Heading3"/>
        <w:numPr>
          <w:ilvl w:val="2"/>
          <w:numId w:val="1"/>
        </w:numPr>
        <w:tabs>
          <w:tab w:val="clear" w:pos="936"/>
          <w:tab w:val="num" w:pos="864"/>
        </w:tabs>
        <w:ind w:left="864"/>
      </w:pPr>
      <w:r>
        <w:t>Adjust belt tension.</w:t>
      </w:r>
    </w:p>
    <w:p w14:paraId="611F02AF" w14:textId="77777777" w:rsidR="009E5DE5" w:rsidRDefault="009E5DE5" w:rsidP="009E5DE5">
      <w:pPr>
        <w:pStyle w:val="Heading3"/>
        <w:numPr>
          <w:ilvl w:val="2"/>
          <w:numId w:val="1"/>
        </w:numPr>
        <w:tabs>
          <w:tab w:val="clear" w:pos="936"/>
          <w:tab w:val="num" w:pos="864"/>
        </w:tabs>
        <w:ind w:left="864"/>
      </w:pPr>
      <w:r>
        <w:t>Replace fan and motor pulleys as required to achieve design airflow.</w:t>
      </w:r>
    </w:p>
    <w:p w14:paraId="7DB6DD4B" w14:textId="77777777" w:rsidR="009E5DE5" w:rsidRDefault="009E5DE5" w:rsidP="009E5DE5">
      <w:pPr>
        <w:pStyle w:val="Heading3"/>
        <w:numPr>
          <w:ilvl w:val="2"/>
          <w:numId w:val="1"/>
        </w:numPr>
        <w:tabs>
          <w:tab w:val="clear" w:pos="936"/>
          <w:tab w:val="num" w:pos="864"/>
        </w:tabs>
        <w:ind w:left="864"/>
      </w:pPr>
      <w:r>
        <w:t>Lubricate bearings.</w:t>
      </w:r>
    </w:p>
    <w:p w14:paraId="6B5491C3" w14:textId="77777777" w:rsidR="009E5DE5" w:rsidRDefault="009E5DE5" w:rsidP="009E5DE5">
      <w:pPr>
        <w:tabs>
          <w:tab w:val="left" w:pos="1296"/>
          <w:tab w:val="left" w:pos="3456"/>
          <w:tab w:val="left" w:pos="5616"/>
          <w:tab w:val="left" w:pos="7776"/>
        </w:tabs>
        <w:suppressAutoHyphens/>
        <w:jc w:val="both"/>
        <w:rPr>
          <w:spacing w:val="-2"/>
        </w:rPr>
      </w:pPr>
    </w:p>
    <w:p w14:paraId="2668C813" w14:textId="77777777" w:rsidR="009E5DE5" w:rsidRDefault="009E5DE5" w:rsidP="009E5DE5">
      <w:pPr>
        <w:tabs>
          <w:tab w:val="left" w:pos="1296"/>
          <w:tab w:val="left" w:pos="3456"/>
          <w:tab w:val="left" w:pos="5616"/>
          <w:tab w:val="left" w:pos="7776"/>
        </w:tabs>
        <w:suppressAutoHyphens/>
        <w:jc w:val="both"/>
        <w:rPr>
          <w:spacing w:val="-2"/>
        </w:rPr>
      </w:pPr>
      <w:r>
        <w:rPr>
          <w:spacing w:val="-2"/>
        </w:rPr>
        <w:t>END OF SECTION 23 34 23</w:t>
      </w:r>
      <w:r>
        <w:rPr>
          <w:noProof/>
          <w:spacing w:val="-2"/>
        </w:rPr>
        <mc:AlternateContent>
          <mc:Choice Requires="wps">
            <w:drawing>
              <wp:anchor distT="0" distB="0" distL="114300" distR="114300" simplePos="0" relativeHeight="251661312" behindDoc="0" locked="0" layoutInCell="1" allowOverlap="1" wp14:anchorId="02BE2DEE" wp14:editId="54F4BE34">
                <wp:simplePos x="0" y="0"/>
                <wp:positionH relativeFrom="column">
                  <wp:posOffset>-206375</wp:posOffset>
                </wp:positionH>
                <wp:positionV relativeFrom="paragraph">
                  <wp:posOffset>7281545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4004C" id="Rectangle 3" o:spid="_x0000_s1026" style="position:absolute;margin-left:-16.25pt;margin-top:573.3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" stroked="f"/>
            </w:pict>
          </mc:Fallback>
        </mc:AlternateContent>
      </w:r>
    </w:p>
    <w:p w14:paraId="1CD0397A" w14:textId="77777777" w:rsidR="009E5DE5" w:rsidRDefault="009E5DE5" w:rsidP="009E5DE5"/>
    <w:p w14:paraId="7B39B61D" w14:textId="77777777" w:rsidR="007244B9" w:rsidRDefault="007244B9" w:rsidP="007244B9">
      <w:pPr>
        <w:keepLines/>
        <w:widowControl w:val="0"/>
        <w:tabs>
          <w:tab w:val="left" w:pos="1296"/>
          <w:tab w:val="left" w:pos="3456"/>
          <w:tab w:val="left" w:pos="4960"/>
          <w:tab w:val="left" w:pos="5616"/>
          <w:tab w:val="left" w:pos="7776"/>
        </w:tabs>
        <w:jc w:val="both"/>
      </w:pPr>
    </w:p>
    <w:p w14:paraId="700C6A99"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4C31BA51" wp14:editId="2AC595B6">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373D6"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2762575C"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06ACD" w14:textId="77777777" w:rsidR="00DF736A" w:rsidRDefault="00DF736A">
      <w:r>
        <w:separator/>
      </w:r>
    </w:p>
  </w:endnote>
  <w:endnote w:type="continuationSeparator" w:id="0">
    <w:p w14:paraId="173FD8BE"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9DEE" w14:textId="77777777" w:rsidR="00FC2909" w:rsidRDefault="00FC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291"/>
      <w:gridCol w:w="3333"/>
    </w:tblGrid>
    <w:tr w:rsidR="00A712E1" w14:paraId="740A68E5" w14:textId="77777777" w:rsidTr="003F4BA8">
      <w:trPr>
        <w:jc w:val="center"/>
      </w:trPr>
      <w:tc>
        <w:tcPr>
          <w:tcW w:w="3480" w:type="dxa"/>
        </w:tcPr>
        <w:p w14:paraId="006E1F15" w14:textId="77777777" w:rsidR="00A712E1" w:rsidRDefault="000A3239" w:rsidP="00063DAF">
          <w:pPr>
            <w:pStyle w:val="Footer"/>
            <w:tabs>
              <w:tab w:val="clear" w:pos="8640"/>
              <w:tab w:val="right" w:pos="10080"/>
            </w:tabs>
            <w:rPr>
              <w:sz w:val="16"/>
              <w:szCs w:val="16"/>
            </w:rPr>
          </w:pPr>
          <w:r>
            <w:rPr>
              <w:sz w:val="16"/>
              <w:szCs w:val="16"/>
            </w:rPr>
            <w:t>University of Nebraska</w:t>
          </w:r>
        </w:p>
      </w:tc>
      <w:tc>
        <w:tcPr>
          <w:tcW w:w="3480" w:type="dxa"/>
        </w:tcPr>
        <w:p w14:paraId="1BAB124B" w14:textId="77777777" w:rsidR="00A712E1" w:rsidRDefault="00A712E1" w:rsidP="00063DAF">
          <w:pPr>
            <w:pStyle w:val="Footer"/>
            <w:tabs>
              <w:tab w:val="clear" w:pos="8640"/>
              <w:tab w:val="right" w:pos="10080"/>
            </w:tabs>
            <w:jc w:val="center"/>
            <w:rPr>
              <w:sz w:val="16"/>
              <w:szCs w:val="16"/>
            </w:rPr>
          </w:pPr>
        </w:p>
      </w:tc>
      <w:tc>
        <w:tcPr>
          <w:tcW w:w="3480" w:type="dxa"/>
        </w:tcPr>
        <w:p w14:paraId="0CE97A6D" w14:textId="77777777" w:rsidR="00A712E1" w:rsidRDefault="00294CDA" w:rsidP="00C10912">
          <w:pPr>
            <w:pStyle w:val="Footer"/>
            <w:tabs>
              <w:tab w:val="clear" w:pos="8640"/>
              <w:tab w:val="right" w:pos="10080"/>
            </w:tabs>
            <w:jc w:val="right"/>
            <w:rPr>
              <w:sz w:val="16"/>
              <w:szCs w:val="16"/>
            </w:rPr>
          </w:pPr>
          <w:r w:rsidRPr="00294CDA">
            <w:rPr>
              <w:sz w:val="16"/>
              <w:szCs w:val="16"/>
            </w:rPr>
            <w:t>23 34 23</w:t>
          </w:r>
          <w:r w:rsidR="00C10912">
            <w:rPr>
              <w:sz w:val="16"/>
              <w:szCs w:val="16"/>
            </w:rPr>
            <w:t xml:space="preserve"> </w:t>
          </w:r>
          <w:r w:rsidRPr="00294CDA">
            <w:rPr>
              <w:sz w:val="16"/>
              <w:szCs w:val="16"/>
            </w:rPr>
            <w:t>POWER VENTILATORS</w:t>
          </w:r>
        </w:p>
      </w:tc>
    </w:tr>
    <w:tr w:rsidR="00A712E1" w14:paraId="27A224A1" w14:textId="77777777" w:rsidTr="00063DAF">
      <w:trPr>
        <w:jc w:val="center"/>
      </w:trPr>
      <w:tc>
        <w:tcPr>
          <w:tcW w:w="3480" w:type="dxa"/>
        </w:tcPr>
        <w:p w14:paraId="4E6711B7" w14:textId="735F7A0F" w:rsidR="00A712E1" w:rsidRDefault="00FC2909" w:rsidP="00063DAF">
          <w:pPr>
            <w:pStyle w:val="Footer"/>
            <w:tabs>
              <w:tab w:val="clear" w:pos="8640"/>
              <w:tab w:val="right" w:pos="10080"/>
            </w:tabs>
            <w:rPr>
              <w:sz w:val="16"/>
              <w:szCs w:val="16"/>
            </w:rPr>
          </w:pPr>
          <w:r>
            <w:rPr>
              <w:sz w:val="16"/>
              <w:szCs w:val="16"/>
            </w:rPr>
            <w:t>Revised 10/15/2020</w:t>
          </w:r>
        </w:p>
      </w:tc>
      <w:tc>
        <w:tcPr>
          <w:tcW w:w="3480" w:type="dxa"/>
        </w:tcPr>
        <w:p w14:paraId="631F66BB" w14:textId="77777777" w:rsidR="00A712E1" w:rsidRDefault="00A712E1" w:rsidP="00063DAF">
          <w:pPr>
            <w:pStyle w:val="Footer"/>
            <w:tabs>
              <w:tab w:val="clear" w:pos="8640"/>
              <w:tab w:val="right" w:pos="10080"/>
            </w:tabs>
            <w:jc w:val="center"/>
            <w:rPr>
              <w:sz w:val="16"/>
              <w:szCs w:val="16"/>
            </w:rPr>
          </w:pPr>
          <w:r>
            <w:rPr>
              <w:sz w:val="16"/>
              <w:szCs w:val="16"/>
            </w:rPr>
            <w:t>Project #   Project Name</w:t>
          </w:r>
        </w:p>
      </w:tc>
      <w:tc>
        <w:tcPr>
          <w:tcW w:w="3480" w:type="dxa"/>
        </w:tcPr>
        <w:p w14:paraId="46B4F830" w14:textId="77777777" w:rsidR="00A712E1" w:rsidRDefault="00A712E1"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074906">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074906">
            <w:rPr>
              <w:rStyle w:val="PageNumber"/>
              <w:rFonts w:cs="Arial"/>
              <w:noProof/>
              <w:sz w:val="16"/>
              <w:szCs w:val="16"/>
            </w:rPr>
            <w:t>2</w:t>
          </w:r>
          <w:r w:rsidRPr="00D94A10">
            <w:rPr>
              <w:rStyle w:val="PageNumber"/>
              <w:rFonts w:cs="Arial"/>
              <w:sz w:val="16"/>
              <w:szCs w:val="16"/>
            </w:rPr>
            <w:fldChar w:fldCharType="end"/>
          </w:r>
        </w:p>
      </w:tc>
    </w:tr>
  </w:tbl>
  <w:p w14:paraId="1263EA24" w14:textId="77777777" w:rsidR="007909EC" w:rsidRPr="00A712E1" w:rsidRDefault="007909EC" w:rsidP="00A71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CF88A" w14:textId="77777777" w:rsidR="00FC2909" w:rsidRDefault="00FC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D2A40" w14:textId="77777777" w:rsidR="00DF736A" w:rsidRDefault="00DF736A">
      <w:r>
        <w:separator/>
      </w:r>
    </w:p>
  </w:footnote>
  <w:footnote w:type="continuationSeparator" w:id="0">
    <w:p w14:paraId="64A51970"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7F394" w14:textId="77777777" w:rsidR="00FC2909" w:rsidRDefault="00FC2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0B42" w14:textId="77777777" w:rsidR="00047C23" w:rsidRDefault="00047C23" w:rsidP="00C15F3B">
    <w:pPr>
      <w:tabs>
        <w:tab w:val="center" w:pos="4680"/>
      </w:tabs>
      <w:suppressAutoHyphens/>
      <w:spacing w:after="240"/>
      <w:jc w:val="both"/>
      <w:rPr>
        <w:spacing w:val="-2"/>
      </w:rPr>
    </w:pPr>
    <w:r>
      <w:rPr>
        <w:b/>
        <w:spacing w:val="-2"/>
      </w:rPr>
      <w:t>SECTION 23 34 23 - POWER VENTILATORS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038BF" w14:textId="77777777" w:rsidR="00FC2909" w:rsidRDefault="00FC2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47C23"/>
    <w:rsid w:val="00053BAE"/>
    <w:rsid w:val="00062D02"/>
    <w:rsid w:val="00064BCA"/>
    <w:rsid w:val="000655FF"/>
    <w:rsid w:val="00074906"/>
    <w:rsid w:val="00082C41"/>
    <w:rsid w:val="000A3239"/>
    <w:rsid w:val="000B08FD"/>
    <w:rsid w:val="000C7EA8"/>
    <w:rsid w:val="000D73A9"/>
    <w:rsid w:val="0011329E"/>
    <w:rsid w:val="00133302"/>
    <w:rsid w:val="00152F22"/>
    <w:rsid w:val="001670DA"/>
    <w:rsid w:val="0018413A"/>
    <w:rsid w:val="001E644B"/>
    <w:rsid w:val="001E7A63"/>
    <w:rsid w:val="001F18FB"/>
    <w:rsid w:val="00224776"/>
    <w:rsid w:val="002332D1"/>
    <w:rsid w:val="00234228"/>
    <w:rsid w:val="00245CFA"/>
    <w:rsid w:val="0026282E"/>
    <w:rsid w:val="00264A10"/>
    <w:rsid w:val="00282FD1"/>
    <w:rsid w:val="00294CDA"/>
    <w:rsid w:val="00296276"/>
    <w:rsid w:val="002976BB"/>
    <w:rsid w:val="002B7964"/>
    <w:rsid w:val="002C079E"/>
    <w:rsid w:val="0032351B"/>
    <w:rsid w:val="00327EE6"/>
    <w:rsid w:val="00330E21"/>
    <w:rsid w:val="00331143"/>
    <w:rsid w:val="00341982"/>
    <w:rsid w:val="003423FF"/>
    <w:rsid w:val="00342407"/>
    <w:rsid w:val="00352338"/>
    <w:rsid w:val="00354FE9"/>
    <w:rsid w:val="003609ED"/>
    <w:rsid w:val="00370034"/>
    <w:rsid w:val="00390A80"/>
    <w:rsid w:val="00392D5C"/>
    <w:rsid w:val="003E2EE5"/>
    <w:rsid w:val="003F4BA8"/>
    <w:rsid w:val="003F6DB3"/>
    <w:rsid w:val="00401244"/>
    <w:rsid w:val="00412818"/>
    <w:rsid w:val="004334B1"/>
    <w:rsid w:val="00440CE6"/>
    <w:rsid w:val="00441A40"/>
    <w:rsid w:val="004429B9"/>
    <w:rsid w:val="004549B0"/>
    <w:rsid w:val="00473558"/>
    <w:rsid w:val="0048323B"/>
    <w:rsid w:val="00484BD9"/>
    <w:rsid w:val="00485FDE"/>
    <w:rsid w:val="00494B83"/>
    <w:rsid w:val="004958CD"/>
    <w:rsid w:val="00496D56"/>
    <w:rsid w:val="00497904"/>
    <w:rsid w:val="004A1830"/>
    <w:rsid w:val="004A22C5"/>
    <w:rsid w:val="004A46CB"/>
    <w:rsid w:val="004B5378"/>
    <w:rsid w:val="004D7C2E"/>
    <w:rsid w:val="00500609"/>
    <w:rsid w:val="00500883"/>
    <w:rsid w:val="00521F7F"/>
    <w:rsid w:val="00581C8E"/>
    <w:rsid w:val="005B4DAE"/>
    <w:rsid w:val="005B4E7F"/>
    <w:rsid w:val="005D2415"/>
    <w:rsid w:val="005E0395"/>
    <w:rsid w:val="005E71CA"/>
    <w:rsid w:val="005F41C5"/>
    <w:rsid w:val="0060376F"/>
    <w:rsid w:val="0061316B"/>
    <w:rsid w:val="0061329E"/>
    <w:rsid w:val="00624BB8"/>
    <w:rsid w:val="0062624F"/>
    <w:rsid w:val="006428B1"/>
    <w:rsid w:val="00655586"/>
    <w:rsid w:val="00666795"/>
    <w:rsid w:val="00682429"/>
    <w:rsid w:val="00685CB5"/>
    <w:rsid w:val="006B529A"/>
    <w:rsid w:val="006B574C"/>
    <w:rsid w:val="006C5CE3"/>
    <w:rsid w:val="006D1AB4"/>
    <w:rsid w:val="006D485F"/>
    <w:rsid w:val="006F1E5A"/>
    <w:rsid w:val="006F769E"/>
    <w:rsid w:val="007042AE"/>
    <w:rsid w:val="00711FB4"/>
    <w:rsid w:val="00712365"/>
    <w:rsid w:val="007244B9"/>
    <w:rsid w:val="0074658C"/>
    <w:rsid w:val="0075625C"/>
    <w:rsid w:val="0076028D"/>
    <w:rsid w:val="007605D7"/>
    <w:rsid w:val="00770320"/>
    <w:rsid w:val="007909EC"/>
    <w:rsid w:val="0079259F"/>
    <w:rsid w:val="007A2CE2"/>
    <w:rsid w:val="007B3C86"/>
    <w:rsid w:val="007C0E6E"/>
    <w:rsid w:val="007C7BC8"/>
    <w:rsid w:val="007D2E28"/>
    <w:rsid w:val="007E6A1C"/>
    <w:rsid w:val="007F1C91"/>
    <w:rsid w:val="008036D8"/>
    <w:rsid w:val="00803E31"/>
    <w:rsid w:val="00826A19"/>
    <w:rsid w:val="00832D80"/>
    <w:rsid w:val="00861661"/>
    <w:rsid w:val="008A4879"/>
    <w:rsid w:val="008C4887"/>
    <w:rsid w:val="008D1B05"/>
    <w:rsid w:val="008F153A"/>
    <w:rsid w:val="008F4927"/>
    <w:rsid w:val="00907C2C"/>
    <w:rsid w:val="00914745"/>
    <w:rsid w:val="009235A4"/>
    <w:rsid w:val="009237E6"/>
    <w:rsid w:val="00924939"/>
    <w:rsid w:val="0094054F"/>
    <w:rsid w:val="00961D1A"/>
    <w:rsid w:val="00967FE6"/>
    <w:rsid w:val="00980E04"/>
    <w:rsid w:val="009841EC"/>
    <w:rsid w:val="009C2024"/>
    <w:rsid w:val="009D5411"/>
    <w:rsid w:val="009E5DE5"/>
    <w:rsid w:val="009E6628"/>
    <w:rsid w:val="009F1AE9"/>
    <w:rsid w:val="00A06BD7"/>
    <w:rsid w:val="00A06E3C"/>
    <w:rsid w:val="00A50195"/>
    <w:rsid w:val="00A712E1"/>
    <w:rsid w:val="00A91A43"/>
    <w:rsid w:val="00AA52D0"/>
    <w:rsid w:val="00AB5169"/>
    <w:rsid w:val="00AB763E"/>
    <w:rsid w:val="00AE456D"/>
    <w:rsid w:val="00AE7F7E"/>
    <w:rsid w:val="00B047CA"/>
    <w:rsid w:val="00B2253B"/>
    <w:rsid w:val="00B34D31"/>
    <w:rsid w:val="00B40077"/>
    <w:rsid w:val="00B7054F"/>
    <w:rsid w:val="00B77EBB"/>
    <w:rsid w:val="00B86A99"/>
    <w:rsid w:val="00B87B9D"/>
    <w:rsid w:val="00BA4C2E"/>
    <w:rsid w:val="00BC591D"/>
    <w:rsid w:val="00C10912"/>
    <w:rsid w:val="00C15F3B"/>
    <w:rsid w:val="00C22BC6"/>
    <w:rsid w:val="00C237C4"/>
    <w:rsid w:val="00C25FD2"/>
    <w:rsid w:val="00C35B67"/>
    <w:rsid w:val="00C42704"/>
    <w:rsid w:val="00C55CC0"/>
    <w:rsid w:val="00C66827"/>
    <w:rsid w:val="00C90EAF"/>
    <w:rsid w:val="00CB0AB5"/>
    <w:rsid w:val="00CE6816"/>
    <w:rsid w:val="00CF18B1"/>
    <w:rsid w:val="00D12528"/>
    <w:rsid w:val="00D30BB2"/>
    <w:rsid w:val="00D448A0"/>
    <w:rsid w:val="00D6747A"/>
    <w:rsid w:val="00D73E12"/>
    <w:rsid w:val="00D76BC9"/>
    <w:rsid w:val="00D82299"/>
    <w:rsid w:val="00D83290"/>
    <w:rsid w:val="00D870E9"/>
    <w:rsid w:val="00DA2BC0"/>
    <w:rsid w:val="00DB0988"/>
    <w:rsid w:val="00DB4695"/>
    <w:rsid w:val="00DC285C"/>
    <w:rsid w:val="00DD3F34"/>
    <w:rsid w:val="00DD5EB1"/>
    <w:rsid w:val="00DF736A"/>
    <w:rsid w:val="00E23D7C"/>
    <w:rsid w:val="00E26282"/>
    <w:rsid w:val="00E46B58"/>
    <w:rsid w:val="00E47B3E"/>
    <w:rsid w:val="00E56ADA"/>
    <w:rsid w:val="00E60808"/>
    <w:rsid w:val="00E852EE"/>
    <w:rsid w:val="00E94E3A"/>
    <w:rsid w:val="00E97B80"/>
    <w:rsid w:val="00EA3993"/>
    <w:rsid w:val="00EB0ACA"/>
    <w:rsid w:val="00F24304"/>
    <w:rsid w:val="00F273B5"/>
    <w:rsid w:val="00F27B24"/>
    <w:rsid w:val="00F322F0"/>
    <w:rsid w:val="00F34A26"/>
    <w:rsid w:val="00F35485"/>
    <w:rsid w:val="00F37033"/>
    <w:rsid w:val="00F72A20"/>
    <w:rsid w:val="00F72C8D"/>
    <w:rsid w:val="00F73250"/>
    <w:rsid w:val="00F744CB"/>
    <w:rsid w:val="00F764BD"/>
    <w:rsid w:val="00FA0326"/>
    <w:rsid w:val="00FB0868"/>
    <w:rsid w:val="00FB11C2"/>
    <w:rsid w:val="00FB15F8"/>
    <w:rsid w:val="00FB3207"/>
    <w:rsid w:val="00FC2909"/>
    <w:rsid w:val="00FE04A7"/>
    <w:rsid w:val="00FE62F5"/>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19DEE46"/>
  <w15:docId w15:val="{F6A64012-7FD1-4B5E-A9E0-C70A5C90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A712E1"/>
    <w:rPr>
      <w:rFonts w:ascii="Arial" w:hAnsi="Arial"/>
    </w:rPr>
  </w:style>
  <w:style w:type="character" w:styleId="PageNumber">
    <w:name w:val="page number"/>
    <w:basedOn w:val="DefaultParagraphFont"/>
    <w:uiPriority w:val="99"/>
    <w:rsid w:val="00A712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B6DBAB64-95BF-4303-B1F5-48E5062D39DC}">
  <ds:schemaRefs>
    <ds:schemaRef ds:uri="http://schemas.openxmlformats.org/officeDocument/2006/bibliography"/>
  </ds:schemaRefs>
</ds:datastoreItem>
</file>

<file path=customXml/itemProps2.xml><?xml version="1.0" encoding="utf-8"?>
<ds:datastoreItem xmlns:ds="http://schemas.openxmlformats.org/officeDocument/2006/customXml" ds:itemID="{F01A4090-A745-47E6-B0CB-3607B18D5169}"/>
</file>

<file path=customXml/itemProps3.xml><?xml version="1.0" encoding="utf-8"?>
<ds:datastoreItem xmlns:ds="http://schemas.openxmlformats.org/officeDocument/2006/customXml" ds:itemID="{BC3FAFAF-0019-404F-BD63-810B5D917C40}"/>
</file>

<file path=customXml/itemProps4.xml><?xml version="1.0" encoding="utf-8"?>
<ds:datastoreItem xmlns:ds="http://schemas.openxmlformats.org/officeDocument/2006/customXml" ds:itemID="{16218173-3E41-4BC0-89B5-FA40A13B1997}"/>
</file>

<file path=docProps/app.xml><?xml version="1.0" encoding="utf-8"?>
<Properties xmlns="http://schemas.openxmlformats.org/officeDocument/2006/extended-properties" xmlns:vt="http://schemas.openxmlformats.org/officeDocument/2006/docPropsVTypes">
  <Template>Normal.dotm</Template>
  <TotalTime>14</TotalTime>
  <Pages>3</Pages>
  <Words>618</Words>
  <Characters>3667</Characters>
  <Application>Microsoft Office Word</Application>
  <DocSecurity>0</DocSecurity>
  <Lines>83</Lines>
  <Paragraphs>69</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dc:title>
  <dc:creator>UNL</dc:creator>
  <cp:lastModifiedBy>Doug Grieser</cp:lastModifiedBy>
  <cp:revision>25</cp:revision>
  <cp:lastPrinted>2009-03-05T22:14:00Z</cp:lastPrinted>
  <dcterms:created xsi:type="dcterms:W3CDTF">2013-01-29T16:36:00Z</dcterms:created>
  <dcterms:modified xsi:type="dcterms:W3CDTF">2020-10-14T00:50:00Z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