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1B1C6" w14:textId="77777777" w:rsidR="00F1757A" w:rsidRPr="007A2A76" w:rsidRDefault="00F1757A" w:rsidP="00274C1E">
      <w:pPr>
        <w:pStyle w:val="Heading1"/>
        <w:keepNext w:val="0"/>
        <w:widowControl w:val="0"/>
      </w:pPr>
      <w:r w:rsidRPr="007A2A76">
        <w:t>GENERAL</w:t>
      </w:r>
    </w:p>
    <w:p w14:paraId="2B5DF503" w14:textId="77777777" w:rsidR="00F1757A" w:rsidRPr="007A2A76" w:rsidRDefault="00F1757A" w:rsidP="00274C1E">
      <w:pPr>
        <w:pStyle w:val="Heading2"/>
        <w:keepNext w:val="0"/>
        <w:widowControl w:val="0"/>
      </w:pPr>
      <w:r w:rsidRPr="007A2A76">
        <w:t>RELATED DOCUMENTS</w:t>
      </w:r>
    </w:p>
    <w:p w14:paraId="43DBC527" w14:textId="77777777" w:rsidR="008C61F3" w:rsidRPr="007A2A76" w:rsidRDefault="00F1757A" w:rsidP="00274C1E">
      <w:pPr>
        <w:pStyle w:val="Heading3"/>
        <w:keepNext w:val="0"/>
        <w:widowControl w:val="0"/>
      </w:pPr>
      <w:r w:rsidRPr="007A2A76">
        <w:t xml:space="preserve">Drawings and general provisions of the contract, including General and Supplementary Conditions and Division 1 specification sections apply to work of this Section.  </w:t>
      </w:r>
    </w:p>
    <w:p w14:paraId="4E8D4623" w14:textId="5B50DE10" w:rsidR="00F1757A" w:rsidRPr="007A2A76" w:rsidRDefault="00F1757A" w:rsidP="00274C1E">
      <w:pPr>
        <w:pStyle w:val="Heading3"/>
        <w:keepNext w:val="0"/>
        <w:widowControl w:val="0"/>
      </w:pPr>
      <w:r w:rsidRPr="007A2A76">
        <w:t>Division 26 "Basic Materials and Methods"</w:t>
      </w:r>
      <w:r w:rsidR="008C61F3" w:rsidRPr="007A2A76">
        <w:t>.</w:t>
      </w:r>
    </w:p>
    <w:p w14:paraId="1CC88296" w14:textId="30F1FD4E" w:rsidR="002D5527" w:rsidRPr="007A2A76" w:rsidRDefault="002D5527" w:rsidP="002D5527">
      <w:pPr>
        <w:pStyle w:val="Heading3"/>
        <w:keepNext w:val="0"/>
        <w:widowControl w:val="0"/>
        <w:numPr>
          <w:ilvl w:val="2"/>
          <w:numId w:val="1"/>
        </w:numPr>
      </w:pPr>
      <w:r w:rsidRPr="007A2A76">
        <w:t>Division 26 “Surge Protection”.</w:t>
      </w:r>
    </w:p>
    <w:p w14:paraId="4E8F5E7F" w14:textId="0AB4840E" w:rsidR="008C61F3" w:rsidRPr="007A2A76" w:rsidRDefault="008C61F3" w:rsidP="002D5527">
      <w:pPr>
        <w:pStyle w:val="Heading3"/>
        <w:keepNext w:val="0"/>
        <w:widowControl w:val="0"/>
        <w:numPr>
          <w:ilvl w:val="2"/>
          <w:numId w:val="1"/>
        </w:numPr>
      </w:pPr>
      <w:r w:rsidRPr="007A2A76">
        <w:t xml:space="preserve">Where required </w:t>
      </w:r>
      <w:r w:rsidR="00570D5D" w:rsidRPr="007A2A76">
        <w:t xml:space="preserve">for </w:t>
      </w:r>
      <w:r w:rsidRPr="007A2A76">
        <w:t>the project, the short circuit, arc flash, and coordination study specification applies.</w:t>
      </w:r>
    </w:p>
    <w:p w14:paraId="53466E1C" w14:textId="77777777" w:rsidR="00F1757A" w:rsidRPr="007A2A76" w:rsidRDefault="00F1757A" w:rsidP="00274C1E">
      <w:pPr>
        <w:pStyle w:val="Heading2"/>
        <w:keepNext w:val="0"/>
        <w:widowControl w:val="0"/>
      </w:pPr>
      <w:r w:rsidRPr="007A2A76">
        <w:t>DESCRIPTION OF WORK</w:t>
      </w:r>
    </w:p>
    <w:p w14:paraId="4FFB1C29" w14:textId="77777777" w:rsidR="00F1757A" w:rsidRPr="007A2A76" w:rsidRDefault="00F1757A" w:rsidP="00274C1E">
      <w:pPr>
        <w:pStyle w:val="Heading3"/>
        <w:keepNext w:val="0"/>
        <w:widowControl w:val="0"/>
      </w:pPr>
      <w:r w:rsidRPr="007A2A76">
        <w:t xml:space="preserve">Extent of switchboard work is indicated by drawings and schedules. </w:t>
      </w:r>
    </w:p>
    <w:p w14:paraId="57A0B412" w14:textId="77777777" w:rsidR="00F1757A" w:rsidRPr="007A2A76" w:rsidRDefault="00F1757A" w:rsidP="00274C1E">
      <w:pPr>
        <w:pStyle w:val="Heading3"/>
        <w:keepNext w:val="0"/>
        <w:widowControl w:val="0"/>
      </w:pPr>
      <w:r w:rsidRPr="007A2A76">
        <w:t xml:space="preserve">Types of </w:t>
      </w:r>
      <w:r w:rsidR="005163F6" w:rsidRPr="007A2A76">
        <w:t xml:space="preserve">low voltage, front-accessible, and front/rear-accessible </w:t>
      </w:r>
      <w:r w:rsidRPr="007A2A76">
        <w:t>switchboards specified in this Section include the following:</w:t>
      </w:r>
    </w:p>
    <w:p w14:paraId="7D3B83AA" w14:textId="77777777" w:rsidR="00F1757A" w:rsidRPr="007A2A76" w:rsidRDefault="00F1757A" w:rsidP="00274C1E">
      <w:pPr>
        <w:pStyle w:val="Heading4"/>
        <w:keepNext w:val="0"/>
        <w:widowControl w:val="0"/>
      </w:pPr>
      <w:r w:rsidRPr="007A2A76">
        <w:t>Circuit Breaker Switchboards</w:t>
      </w:r>
    </w:p>
    <w:p w14:paraId="3D499180" w14:textId="77777777" w:rsidR="00F1757A" w:rsidRPr="007A2A76" w:rsidRDefault="00F1757A" w:rsidP="00274C1E">
      <w:pPr>
        <w:pStyle w:val="Heading2"/>
        <w:keepNext w:val="0"/>
        <w:widowControl w:val="0"/>
      </w:pPr>
      <w:r w:rsidRPr="007A2A76">
        <w:t>QUALITY ASSURANCE</w:t>
      </w:r>
    </w:p>
    <w:p w14:paraId="4A5FA754" w14:textId="77777777" w:rsidR="00F1757A" w:rsidRPr="007A2A76" w:rsidRDefault="00F1757A" w:rsidP="00274C1E">
      <w:pPr>
        <w:pStyle w:val="Heading3"/>
        <w:keepNext w:val="0"/>
        <w:widowControl w:val="0"/>
      </w:pPr>
      <w:r w:rsidRPr="007A2A76">
        <w:t>Manufacturers:  Firms regularly engaged in the manufacture of switchboards of types, sizes and capacities required, whose products have been in satisfactory use in similar service for not less than 5 years.</w:t>
      </w:r>
    </w:p>
    <w:p w14:paraId="52A31476" w14:textId="77777777" w:rsidR="00F1757A" w:rsidRPr="007A2A76" w:rsidRDefault="00F1757A" w:rsidP="00274C1E">
      <w:pPr>
        <w:pStyle w:val="Heading3"/>
        <w:keepNext w:val="0"/>
        <w:widowControl w:val="0"/>
      </w:pPr>
      <w:r w:rsidRPr="007A2A76">
        <w:t>Installers Qualifications:  Firm with at least 3 years of successful installation experience on projects utilizing switchboards similar to those for this project.</w:t>
      </w:r>
    </w:p>
    <w:p w14:paraId="5554CFA1" w14:textId="77777777" w:rsidR="00F1757A" w:rsidRPr="007A2A76" w:rsidRDefault="00F1757A" w:rsidP="00274C1E">
      <w:pPr>
        <w:pStyle w:val="Heading2"/>
        <w:keepNext w:val="0"/>
        <w:widowControl w:val="0"/>
      </w:pPr>
      <w:r w:rsidRPr="007A2A76">
        <w:t>REFERENCES</w:t>
      </w:r>
    </w:p>
    <w:p w14:paraId="31AE2862" w14:textId="77777777" w:rsidR="00F1757A" w:rsidRPr="007A2A76" w:rsidRDefault="00F1757A" w:rsidP="00274C1E">
      <w:pPr>
        <w:pStyle w:val="Heading3"/>
        <w:keepNext w:val="0"/>
        <w:widowControl w:val="0"/>
      </w:pPr>
      <w:r w:rsidRPr="007A2A76">
        <w:t>NEC Compliance:  Comply with the</w:t>
      </w:r>
      <w:r w:rsidR="005163F6" w:rsidRPr="007A2A76">
        <w:t xml:space="preserve"> latest edition of the</w:t>
      </w:r>
      <w:r w:rsidRPr="007A2A76">
        <w:t xml:space="preserve"> NEC as applicable to wiring methods,</w:t>
      </w:r>
      <w:r w:rsidR="005163F6" w:rsidRPr="007A2A76">
        <w:t xml:space="preserve"> arc energy reduction,</w:t>
      </w:r>
      <w:r w:rsidRPr="007A2A76">
        <w:t xml:space="preserve"> construction and installation of switchboards.</w:t>
      </w:r>
    </w:p>
    <w:p w14:paraId="015009BA" w14:textId="7AE60E07" w:rsidR="00F1757A" w:rsidRPr="007A2A76" w:rsidRDefault="00F1757A" w:rsidP="00274C1E">
      <w:pPr>
        <w:pStyle w:val="Heading3"/>
        <w:keepNext w:val="0"/>
        <w:widowControl w:val="0"/>
      </w:pPr>
      <w:r w:rsidRPr="007A2A76">
        <w:t>UL Compliance:  Comply with applicabl</w:t>
      </w:r>
      <w:r w:rsidR="005163F6" w:rsidRPr="007A2A76">
        <w:t>e requirements of Standard 486A</w:t>
      </w:r>
      <w:r w:rsidRPr="007A2A76">
        <w:t xml:space="preserve"> </w:t>
      </w:r>
      <w:r w:rsidR="005163F6" w:rsidRPr="007A2A76">
        <w:t xml:space="preserve">for </w:t>
      </w:r>
      <w:r w:rsidRPr="007A2A76">
        <w:t>"Wire Connectors and Soldering Lugs For Use With Copper Conductors", a</w:t>
      </w:r>
      <w:r w:rsidR="005163F6" w:rsidRPr="007A2A76">
        <w:t>nd Standard 891 for</w:t>
      </w:r>
      <w:r w:rsidRPr="007A2A76">
        <w:t xml:space="preserve"> "Dead-Front Electrical Switchboards", pertaining to installation of switchboards.</w:t>
      </w:r>
      <w:r w:rsidR="005163F6" w:rsidRPr="007A2A76">
        <w:t xml:space="preserve"> Standard 1066 for “Low-Voltage Power Circuit Breakers”, pertaining to switchboard assemblies.</w:t>
      </w:r>
      <w:r w:rsidRPr="007A2A76">
        <w:t xml:space="preserve">  Provide switchboards and components which are UL listed and labeled.</w:t>
      </w:r>
      <w:r w:rsidR="005163F6" w:rsidRPr="007A2A76">
        <w:t xml:space="preserve"> Standard 489 for “Molded Case Circuit Breakers”</w:t>
      </w:r>
      <w:r w:rsidR="00526FE8" w:rsidRPr="007A2A76">
        <w:t>.</w:t>
      </w:r>
    </w:p>
    <w:p w14:paraId="7691DB0A" w14:textId="77777777" w:rsidR="00F1757A" w:rsidRPr="007A2A76" w:rsidRDefault="00F1757A" w:rsidP="00274C1E">
      <w:pPr>
        <w:pStyle w:val="Heading3"/>
        <w:keepNext w:val="0"/>
        <w:widowControl w:val="0"/>
      </w:pPr>
      <w:r w:rsidRPr="007A2A76">
        <w:t>IEEE Compliance:  Comply with applicable requirements of IEEE Standard 241, "Recommended Practice for Electrical Power Systems in Commercial Buildings", pertaining to switchboards.</w:t>
      </w:r>
    </w:p>
    <w:p w14:paraId="548D10DC" w14:textId="77777777" w:rsidR="00F1757A" w:rsidRPr="007A2A76" w:rsidRDefault="00F1757A" w:rsidP="00274C1E">
      <w:pPr>
        <w:pStyle w:val="Heading3"/>
        <w:keepNext w:val="0"/>
        <w:widowControl w:val="0"/>
      </w:pPr>
      <w:r w:rsidRPr="007A2A76">
        <w:t>ANSI Compliance:  Comply with applicable requirements of ANSI standards pertaining to switchboard assemblies.</w:t>
      </w:r>
    </w:p>
    <w:p w14:paraId="42CCA176" w14:textId="66B5164E" w:rsidR="00F1757A" w:rsidRPr="007A2A76" w:rsidRDefault="00F1757A" w:rsidP="00274C1E">
      <w:pPr>
        <w:pStyle w:val="Heading3"/>
        <w:keepNext w:val="0"/>
        <w:widowControl w:val="0"/>
      </w:pPr>
      <w:r w:rsidRPr="007A2A76">
        <w:t>NEMA Compliance:  Comply with applicable portions of NEMA St</w:t>
      </w:r>
      <w:r w:rsidR="005163F6" w:rsidRPr="007A2A76">
        <w:t>andards Publication Number PB 2 for</w:t>
      </w:r>
      <w:r w:rsidRPr="007A2A76">
        <w:t xml:space="preserve"> "Dead-Front Distribution Switchboards"; PB 2.1</w:t>
      </w:r>
      <w:r w:rsidR="005163F6" w:rsidRPr="007A2A76">
        <w:t xml:space="preserve"> for</w:t>
      </w:r>
      <w:r w:rsidRPr="007A2A76">
        <w:t xml:space="preserve"> "Instructions for Safe Handling, Installation, Operation and Maintenance of Switchboards"</w:t>
      </w:r>
      <w:r w:rsidR="005163F6" w:rsidRPr="007A2A76">
        <w:t>.</w:t>
      </w:r>
      <w:r w:rsidR="00936222" w:rsidRPr="007A2A76">
        <w:t xml:space="preserve"> </w:t>
      </w:r>
      <w:r w:rsidR="005163F6" w:rsidRPr="007A2A76">
        <w:t xml:space="preserve">AB 1 for “Molded Case Circuit Breakers and Molded Case Switches.” </w:t>
      </w:r>
    </w:p>
    <w:p w14:paraId="5A8F0DDC" w14:textId="77777777" w:rsidR="00526FE8" w:rsidRPr="007A2A76" w:rsidRDefault="00526FE8" w:rsidP="00526FE8">
      <w:pPr>
        <w:pStyle w:val="Heading3"/>
        <w:keepNext w:val="0"/>
        <w:widowControl w:val="0"/>
        <w:numPr>
          <w:ilvl w:val="0"/>
          <w:numId w:val="0"/>
        </w:numPr>
        <w:ind w:left="864"/>
      </w:pPr>
    </w:p>
    <w:p w14:paraId="3F5B0808" w14:textId="77777777" w:rsidR="00F1757A" w:rsidRPr="007A2A76" w:rsidRDefault="00F1757A" w:rsidP="00274C1E">
      <w:pPr>
        <w:pStyle w:val="Heading2"/>
        <w:keepNext w:val="0"/>
        <w:widowControl w:val="0"/>
      </w:pPr>
      <w:r w:rsidRPr="007A2A76">
        <w:lastRenderedPageBreak/>
        <w:t>SUBMITTALS</w:t>
      </w:r>
    </w:p>
    <w:p w14:paraId="224FDE6B" w14:textId="77777777" w:rsidR="00F1757A" w:rsidRPr="007A2A76" w:rsidRDefault="00F1757A" w:rsidP="00274C1E">
      <w:pPr>
        <w:pStyle w:val="Heading3"/>
        <w:keepNext w:val="0"/>
        <w:widowControl w:val="0"/>
      </w:pPr>
      <w:r w:rsidRPr="007A2A76">
        <w:t>Product Data:  Submit manufacturer's data on switchboards including, but not limited to, voltages, number of phases, frequencies, and short-circuit and continuous current ratings.  Provide application data for main and branch circuit devices, sections, main buses, and basic insulation levels.</w:t>
      </w:r>
    </w:p>
    <w:p w14:paraId="6D147B98" w14:textId="77777777" w:rsidR="00F1757A" w:rsidRPr="007A2A76" w:rsidRDefault="00F1757A" w:rsidP="00274C1E">
      <w:pPr>
        <w:pStyle w:val="Heading3"/>
        <w:keepNext w:val="0"/>
        <w:widowControl w:val="0"/>
      </w:pPr>
      <w:r w:rsidRPr="007A2A76">
        <w:t>Shop Drawings:  Submit layout drawings of switchboards showing accurately scaled basic equipment sections including auxiliary compartments, section components, and combination sections.</w:t>
      </w:r>
    </w:p>
    <w:p w14:paraId="45D6766C" w14:textId="1B03546D" w:rsidR="00F1757A" w:rsidRPr="007A2A76" w:rsidRDefault="00F1757A" w:rsidP="00274C1E">
      <w:pPr>
        <w:pStyle w:val="Heading3"/>
        <w:keepNext w:val="0"/>
        <w:widowControl w:val="0"/>
      </w:pPr>
      <w:r w:rsidRPr="007A2A76">
        <w:t>Wiring Diagrams:  Submit wiring diagrams for switchboards showing connections to electrical power feeders and distribution branches.  Clearly differentiate between portions of wiring that are manufacturer-installed and portions to be field-installed.</w:t>
      </w:r>
    </w:p>
    <w:p w14:paraId="69CAA74C" w14:textId="564CB983" w:rsidR="00E53DA3" w:rsidRPr="007A2A76" w:rsidRDefault="00E53DA3" w:rsidP="00274C1E">
      <w:pPr>
        <w:pStyle w:val="Heading3"/>
        <w:keepNext w:val="0"/>
        <w:widowControl w:val="0"/>
      </w:pPr>
      <w:r w:rsidRPr="007A2A76">
        <w:t xml:space="preserve">Include time-current coordination curves for each type and rating of overcurrent protection device. </w:t>
      </w:r>
    </w:p>
    <w:p w14:paraId="4F89DEFB" w14:textId="77777777" w:rsidR="00F1757A" w:rsidRPr="007A2A76" w:rsidRDefault="00F1757A" w:rsidP="00274C1E">
      <w:pPr>
        <w:pStyle w:val="Heading1"/>
        <w:keepNext w:val="0"/>
        <w:widowControl w:val="0"/>
      </w:pPr>
      <w:r w:rsidRPr="007A2A76">
        <w:t>PRODUCTS</w:t>
      </w:r>
    </w:p>
    <w:p w14:paraId="773C238A" w14:textId="77777777" w:rsidR="00F1757A" w:rsidRPr="007A2A76" w:rsidRDefault="00F1757A" w:rsidP="00274C1E">
      <w:pPr>
        <w:pStyle w:val="Heading2"/>
        <w:keepNext w:val="0"/>
        <w:widowControl w:val="0"/>
      </w:pPr>
      <w:r w:rsidRPr="007A2A76">
        <w:t>MANUFACTURERS</w:t>
      </w:r>
    </w:p>
    <w:p w14:paraId="14DCC126" w14:textId="77777777" w:rsidR="00F1757A" w:rsidRPr="007A2A76" w:rsidRDefault="00F1757A" w:rsidP="00274C1E">
      <w:pPr>
        <w:pStyle w:val="Heading3"/>
        <w:keepNext w:val="0"/>
        <w:widowControl w:val="0"/>
      </w:pPr>
      <w:r w:rsidRPr="007A2A76">
        <w:t>Subject to compliance with requirements, provide switchboards of one of the following (for each type and rating of switchboard):</w:t>
      </w:r>
    </w:p>
    <w:p w14:paraId="73EA9E3A" w14:textId="77777777" w:rsidR="00F1757A" w:rsidRPr="007A2A76" w:rsidRDefault="00020BD6" w:rsidP="00274C1E">
      <w:pPr>
        <w:pStyle w:val="Heading4"/>
        <w:keepNext w:val="0"/>
        <w:widowControl w:val="0"/>
      </w:pPr>
      <w:r w:rsidRPr="007A2A76">
        <w:t xml:space="preserve">Eaton Corporation </w:t>
      </w:r>
    </w:p>
    <w:p w14:paraId="0AC50598" w14:textId="77777777" w:rsidR="00F1757A" w:rsidRPr="007A2A76" w:rsidRDefault="00F1757A" w:rsidP="00274C1E">
      <w:pPr>
        <w:pStyle w:val="Heading4"/>
        <w:keepNext w:val="0"/>
        <w:widowControl w:val="0"/>
      </w:pPr>
      <w:r w:rsidRPr="007A2A76">
        <w:t>Square D Company</w:t>
      </w:r>
    </w:p>
    <w:p w14:paraId="437448B3" w14:textId="77777777" w:rsidR="00F1757A" w:rsidRPr="007A2A76" w:rsidRDefault="00F1757A" w:rsidP="00274C1E">
      <w:pPr>
        <w:pStyle w:val="Heading4"/>
        <w:keepNext w:val="0"/>
        <w:widowControl w:val="0"/>
      </w:pPr>
      <w:r w:rsidRPr="007A2A76">
        <w:t>General Electric Company</w:t>
      </w:r>
    </w:p>
    <w:p w14:paraId="5F15C282" w14:textId="77777777" w:rsidR="00F1757A" w:rsidRPr="007A2A76" w:rsidRDefault="00F1757A" w:rsidP="00274C1E">
      <w:pPr>
        <w:pStyle w:val="Heading4"/>
        <w:keepNext w:val="0"/>
        <w:widowControl w:val="0"/>
      </w:pPr>
      <w:r w:rsidRPr="007A2A76">
        <w:t>Siemens</w:t>
      </w:r>
    </w:p>
    <w:p w14:paraId="60D3DA01" w14:textId="77777777" w:rsidR="00F1757A" w:rsidRPr="007A2A76" w:rsidRDefault="00F1757A" w:rsidP="00274C1E">
      <w:pPr>
        <w:pStyle w:val="Heading2"/>
        <w:keepNext w:val="0"/>
        <w:widowControl w:val="0"/>
      </w:pPr>
      <w:r w:rsidRPr="007A2A76">
        <w:t>GENERAL CONSTRUCTION</w:t>
      </w:r>
    </w:p>
    <w:p w14:paraId="3A5F3DF7" w14:textId="77777777" w:rsidR="00F1757A" w:rsidRPr="007A2A76" w:rsidRDefault="00F1757A" w:rsidP="00274C1E">
      <w:pPr>
        <w:pStyle w:val="Heading3"/>
        <w:keepNext w:val="0"/>
        <w:widowControl w:val="0"/>
      </w:pPr>
      <w:r w:rsidRPr="007A2A76">
        <w:t>Where indicated, furnish and install an indoor dead front type, completely metal enclosed, low voltage, self-supporting switchboard structure independent of wall supports.  Voltage rating shall be as indicated on the drawings.  It shall consist of the required number of vertical sections bolted together to form one rigid switchboard with a nominal height of 90 inches.  The sides and rear shall be covered with removable screw-on plates having formed edges all around.</w:t>
      </w:r>
    </w:p>
    <w:p w14:paraId="72D91241" w14:textId="759A9ECA" w:rsidR="00F1757A" w:rsidRPr="007A2A76" w:rsidRDefault="00F1757A" w:rsidP="00274C1E">
      <w:pPr>
        <w:pStyle w:val="Heading3"/>
        <w:keepNext w:val="0"/>
        <w:widowControl w:val="0"/>
      </w:pPr>
      <w:r w:rsidRPr="007A2A76">
        <w:t>Equipment shall comply with the latest applicable standards of NEMA, ANSI and UL.</w:t>
      </w:r>
    </w:p>
    <w:p w14:paraId="47CAAEBC" w14:textId="618BAC96" w:rsidR="00E53DA3" w:rsidRPr="007A2A76" w:rsidRDefault="00E53DA3" w:rsidP="00274C1E">
      <w:pPr>
        <w:pStyle w:val="Heading3"/>
        <w:keepNext w:val="0"/>
        <w:widowControl w:val="0"/>
      </w:pPr>
      <w:r w:rsidRPr="007A2A76">
        <w:t>All switchboards shall be service entrance rated.</w:t>
      </w:r>
    </w:p>
    <w:p w14:paraId="0C9E4C8A" w14:textId="77777777" w:rsidR="00F1757A" w:rsidRPr="007A2A76" w:rsidRDefault="00F1757A" w:rsidP="00274C1E">
      <w:pPr>
        <w:pStyle w:val="Heading3"/>
        <w:keepNext w:val="0"/>
        <w:widowControl w:val="0"/>
      </w:pPr>
      <w:r w:rsidRPr="007A2A76">
        <w:t>Small wiring, necessary fuse blocks and terminal blocks within the switchboard, shall be furnished as required.  All groups of control wires leaving the switchboard shall be provided with terminal blocks with suitable numbering strips.</w:t>
      </w:r>
    </w:p>
    <w:p w14:paraId="2FEB069A" w14:textId="77777777" w:rsidR="00F1757A" w:rsidRPr="007A2A76" w:rsidRDefault="00F1757A" w:rsidP="00274C1E">
      <w:pPr>
        <w:pStyle w:val="Heading3"/>
        <w:keepNext w:val="0"/>
        <w:widowControl w:val="0"/>
      </w:pPr>
      <w:r w:rsidRPr="007A2A76">
        <w:t>Switchboard shall be provided with adequate lifting means and shall be capable of being rolled or moved into installation position and bolted directly to the floor without the use of floor sills.</w:t>
      </w:r>
    </w:p>
    <w:p w14:paraId="66690BD3" w14:textId="77777777" w:rsidR="00F1757A" w:rsidRPr="007A2A76" w:rsidRDefault="00F1757A" w:rsidP="00274C1E">
      <w:pPr>
        <w:pStyle w:val="Heading3"/>
        <w:keepNext w:val="0"/>
        <w:widowControl w:val="0"/>
      </w:pPr>
      <w:r w:rsidRPr="007A2A76">
        <w:t>All exterior and interior steel surfaces of the switchboard shall be properly cleaned and finished with gray baked enamel over a rust-inhibiting phosphatized coating.  Color shall be ANSI 61 gray.</w:t>
      </w:r>
    </w:p>
    <w:p w14:paraId="66F77B3C" w14:textId="77777777" w:rsidR="00F1757A" w:rsidRPr="007A2A76" w:rsidRDefault="00F1757A" w:rsidP="00274C1E">
      <w:pPr>
        <w:pStyle w:val="Heading3"/>
        <w:keepNext w:val="0"/>
        <w:widowControl w:val="0"/>
      </w:pPr>
      <w:r w:rsidRPr="007A2A76">
        <w:t>Nameplates shall be furnished for all main and feeder circuits including control fuses for all indicating lights and instruments.  Nameplates shall give item designation and circuit number as well as frame ampere size and appropriate trip rating.  Furnish Master Nameplate giving switchboard designation, voltage and ampere rating, bracing, manufacturer's name, general order number and item number.</w:t>
      </w:r>
      <w:r w:rsidR="00EA789A" w:rsidRPr="007A2A76">
        <w:t xml:space="preserve"> Switchboard bracing shall meet minimum requirements of the available short circuit current.</w:t>
      </w:r>
    </w:p>
    <w:p w14:paraId="3F3FA7FB" w14:textId="77777777" w:rsidR="00F1757A" w:rsidRPr="007A2A76" w:rsidRDefault="00F1757A" w:rsidP="00274C1E">
      <w:pPr>
        <w:keepNext w:val="0"/>
        <w:widowControl w:val="0"/>
        <w:tabs>
          <w:tab w:val="left" w:pos="900"/>
          <w:tab w:val="left" w:pos="1296"/>
          <w:tab w:val="left" w:pos="1728"/>
          <w:tab w:val="left" w:pos="3456"/>
          <w:tab w:val="left" w:pos="5616"/>
          <w:tab w:val="left" w:pos="7776"/>
        </w:tabs>
        <w:ind w:left="3456"/>
        <w:jc w:val="both"/>
        <w:rPr>
          <w:b/>
        </w:rPr>
      </w:pPr>
    </w:p>
    <w:p w14:paraId="081C1357" w14:textId="77777777" w:rsidR="00F1757A" w:rsidRPr="007A2A76" w:rsidRDefault="00F1757A" w:rsidP="00274C1E">
      <w:pPr>
        <w:pStyle w:val="Heading3"/>
        <w:keepNext w:val="0"/>
        <w:widowControl w:val="0"/>
      </w:pPr>
      <w:r w:rsidRPr="007A2A76">
        <w:lastRenderedPageBreak/>
        <w:t>All bus bars shall be copper.  The bus work shall be braced</w:t>
      </w:r>
      <w:r w:rsidR="00EA789A" w:rsidRPr="007A2A76">
        <w:t xml:space="preserve"> at the minimum required for the installation based on calculated available fault current.</w:t>
      </w:r>
      <w:r w:rsidRPr="007A2A76">
        <w:t xml:space="preserve"> </w:t>
      </w:r>
      <w:r w:rsidR="00EA789A" w:rsidRPr="007A2A76">
        <w:t>Minimum typical value expected shall be 65,000</w:t>
      </w:r>
      <w:r w:rsidRPr="007A2A76">
        <w:rPr>
          <w:strike/>
        </w:rPr>
        <w:t xml:space="preserve"> (</w:t>
      </w:r>
      <w:r w:rsidRPr="007A2A76">
        <w:t>RMS symmetrical amps at rated voltage.  Main horizontal bus bars shall be mounted with all three phases arranged in the same vertical plane.  Provide full capacity neutral bus where a neutral is indicated on the drawings.  A ground bus and lug shall be furnished firmly secured to each vertical section structure and shall extend the entire length of the switchboard.  All hardware used on conductors shall have high-tensile strength zinc plating.  All terminals shall be of the anti-turn solderless type suitable for Cu and Al cable of sizes indicated.</w:t>
      </w:r>
    </w:p>
    <w:p w14:paraId="381EAB33" w14:textId="77777777" w:rsidR="00F1757A" w:rsidRPr="007A2A76" w:rsidRDefault="00F1757A" w:rsidP="00274C1E">
      <w:pPr>
        <w:pStyle w:val="Heading3"/>
        <w:keepNext w:val="0"/>
        <w:widowControl w:val="0"/>
      </w:pPr>
      <w:r w:rsidRPr="007A2A76">
        <w:t>Furnish cable pull sections or cable pull boxes as required complete with cable tie down supports.  Where cable pull section or pull boxes contain utility service cables provide utility acceptable sealing means.</w:t>
      </w:r>
    </w:p>
    <w:p w14:paraId="0B9A9F05" w14:textId="77777777" w:rsidR="00F1757A" w:rsidRPr="007A2A76" w:rsidRDefault="00F1757A" w:rsidP="00274C1E">
      <w:pPr>
        <w:pStyle w:val="Heading3"/>
        <w:keepNext w:val="0"/>
        <w:widowControl w:val="0"/>
      </w:pPr>
      <w:r w:rsidRPr="007A2A76">
        <w:t>All factory installed devices shall be retorqued prior to energizing.</w:t>
      </w:r>
    </w:p>
    <w:p w14:paraId="45D32DFA" w14:textId="2160E8ED" w:rsidR="00F1757A" w:rsidRPr="007A2A76" w:rsidRDefault="00F1757A" w:rsidP="00274C1E">
      <w:pPr>
        <w:pStyle w:val="Heading3"/>
        <w:keepNext w:val="0"/>
        <w:widowControl w:val="0"/>
      </w:pPr>
      <w:r w:rsidRPr="007A2A76">
        <w:t>Coordination:  The equipment dimensions indicated on the drawin</w:t>
      </w:r>
      <w:r w:rsidR="005163F6" w:rsidRPr="007A2A76">
        <w:t xml:space="preserve">gs are </w:t>
      </w:r>
      <w:r w:rsidR="00C22B64" w:rsidRPr="007A2A76">
        <w:t xml:space="preserve">to be considered the basis of design. </w:t>
      </w:r>
      <w:r w:rsidRPr="007A2A76">
        <w:t>If other acceptable manufacturer's equipment is proposed and exceeds these dimensions, it shall be the responsibility of the Contractor to coordinate the equipment arrangement within the room with all affected trades to provide all code clearances and proper arrangements.  Switchboards that grossly exceed the space allocated and would require an increase in room size are not acceptable.</w:t>
      </w:r>
    </w:p>
    <w:p w14:paraId="402CA2E6" w14:textId="77777777" w:rsidR="00F1757A" w:rsidRPr="007A2A76" w:rsidRDefault="00F1757A" w:rsidP="00274C1E">
      <w:pPr>
        <w:keepNext w:val="0"/>
        <w:widowControl w:val="0"/>
        <w:tabs>
          <w:tab w:val="left" w:pos="900"/>
          <w:tab w:val="left" w:pos="1296"/>
          <w:tab w:val="left" w:pos="1728"/>
          <w:tab w:val="left" w:pos="3456"/>
          <w:tab w:val="left" w:pos="5616"/>
          <w:tab w:val="left" w:pos="7776"/>
        </w:tabs>
        <w:ind w:left="3456"/>
        <w:jc w:val="both"/>
        <w:rPr>
          <w:b/>
        </w:rPr>
      </w:pPr>
    </w:p>
    <w:p w14:paraId="0B721C90" w14:textId="77777777" w:rsidR="00F1757A" w:rsidRPr="007A2A76" w:rsidRDefault="00F1757A" w:rsidP="00274C1E">
      <w:pPr>
        <w:pStyle w:val="Heading2"/>
        <w:keepNext w:val="0"/>
        <w:widowControl w:val="0"/>
      </w:pPr>
      <w:r w:rsidRPr="007A2A76">
        <w:t>SWITCHBOARD TYPE</w:t>
      </w:r>
    </w:p>
    <w:p w14:paraId="33BE6CF9" w14:textId="3ADA5727" w:rsidR="007A2A76" w:rsidRPr="007A2A76" w:rsidRDefault="00F1757A" w:rsidP="007A2A76">
      <w:pPr>
        <w:pStyle w:val="Heading3"/>
        <w:keepNext w:val="0"/>
        <w:widowControl w:val="0"/>
      </w:pPr>
      <w:r w:rsidRPr="007A2A76">
        <w:t xml:space="preserve">Switchboards shown mounted against a wall shall </w:t>
      </w:r>
      <w:r w:rsidR="007A2A76" w:rsidRPr="007A2A76">
        <w:t>allow maintenance of incoming line terminations, main device connections and all main bus bolted connections to be performed without rear access.  The feeder branch devices shall be removable from the front and shall be panel mounted with the line and load connections front accessible.</w:t>
      </w:r>
    </w:p>
    <w:p w14:paraId="6EBB6AD8" w14:textId="77777777" w:rsidR="00F1757A" w:rsidRPr="007A2A76" w:rsidRDefault="00F1757A" w:rsidP="007A2A76">
      <w:pPr>
        <w:keepNext w:val="0"/>
        <w:widowControl w:val="0"/>
        <w:tabs>
          <w:tab w:val="left" w:pos="900"/>
          <w:tab w:val="left" w:pos="1296"/>
          <w:tab w:val="left" w:pos="1728"/>
          <w:tab w:val="left" w:pos="3456"/>
          <w:tab w:val="left" w:pos="5616"/>
          <w:tab w:val="left" w:pos="7776"/>
        </w:tabs>
        <w:jc w:val="both"/>
        <w:rPr>
          <w:b/>
        </w:rPr>
      </w:pPr>
    </w:p>
    <w:p w14:paraId="26FEC0C1" w14:textId="77777777" w:rsidR="00F1757A" w:rsidRPr="007A2A76" w:rsidRDefault="00F1757A" w:rsidP="00274C1E">
      <w:pPr>
        <w:pStyle w:val="Heading2"/>
        <w:keepNext w:val="0"/>
        <w:widowControl w:val="0"/>
      </w:pPr>
      <w:r w:rsidRPr="007A2A76">
        <w:t>CUSTOMER METERING</w:t>
      </w:r>
    </w:p>
    <w:p w14:paraId="16356F54" w14:textId="77777777" w:rsidR="00F1757A" w:rsidRPr="007A2A76" w:rsidRDefault="00F1757A" w:rsidP="00274C1E">
      <w:pPr>
        <w:pStyle w:val="Heading3"/>
        <w:keepNext w:val="0"/>
        <w:widowControl w:val="0"/>
      </w:pPr>
      <w:r w:rsidRPr="007A2A76">
        <w:t xml:space="preserve">Provide digital power metering </w:t>
      </w:r>
      <w:r w:rsidR="00476FF4" w:rsidRPr="007A2A76">
        <w:t xml:space="preserve">integral to all main switchboards. See Utilities Specification 337700 for requirements of this meter.  </w:t>
      </w:r>
    </w:p>
    <w:p w14:paraId="1AFC9A5F" w14:textId="77777777" w:rsidR="00F1757A" w:rsidRPr="007A2A76" w:rsidRDefault="00F1757A" w:rsidP="00274C1E">
      <w:pPr>
        <w:keepNext w:val="0"/>
        <w:widowControl w:val="0"/>
        <w:tabs>
          <w:tab w:val="left" w:pos="900"/>
          <w:tab w:val="left" w:pos="1296"/>
          <w:tab w:val="left" w:pos="1728"/>
          <w:tab w:val="left" w:pos="3456"/>
          <w:tab w:val="left" w:pos="5616"/>
          <w:tab w:val="left" w:pos="7776"/>
        </w:tabs>
        <w:ind w:left="3456"/>
        <w:jc w:val="both"/>
        <w:rPr>
          <w:b/>
        </w:rPr>
      </w:pPr>
    </w:p>
    <w:p w14:paraId="370994FD" w14:textId="77777777" w:rsidR="00F1757A" w:rsidRPr="007A2A76" w:rsidRDefault="00F1757A" w:rsidP="00274C1E">
      <w:pPr>
        <w:pStyle w:val="Heading2"/>
        <w:keepNext w:val="0"/>
        <w:widowControl w:val="0"/>
      </w:pPr>
      <w:r w:rsidRPr="007A2A76">
        <w:t>MOLDED CASE BREAKERS</w:t>
      </w:r>
    </w:p>
    <w:p w14:paraId="05A5788B" w14:textId="1EF83205" w:rsidR="00F1757A" w:rsidRPr="007A2A76" w:rsidRDefault="00F1757A" w:rsidP="00274C1E">
      <w:pPr>
        <w:pStyle w:val="Heading3"/>
        <w:keepNext w:val="0"/>
        <w:widowControl w:val="0"/>
      </w:pPr>
      <w:r w:rsidRPr="007A2A76">
        <w:t>Main and feeder protective devices as shown shall be molded case</w:t>
      </w:r>
      <w:r w:rsidR="007A2A76" w:rsidRPr="007A2A76">
        <w:t xml:space="preserve"> </w:t>
      </w:r>
      <w:r w:rsidRPr="007A2A76">
        <w:t>circuit breakers, built, tested and UL labeled per UL 489.</w:t>
      </w:r>
    </w:p>
    <w:p w14:paraId="380E1CAD" w14:textId="6C44A7D6" w:rsidR="00F1757A" w:rsidRPr="007A2A76" w:rsidRDefault="00F1757A" w:rsidP="00274C1E">
      <w:pPr>
        <w:pStyle w:val="Heading3"/>
        <w:keepNext w:val="0"/>
        <w:widowControl w:val="0"/>
      </w:pPr>
      <w:r w:rsidRPr="007A2A76">
        <w:t xml:space="preserve">Breakers </w:t>
      </w:r>
      <w:r w:rsidR="00531BF4" w:rsidRPr="007A2A76">
        <w:t xml:space="preserve">less than 250 amp </w:t>
      </w:r>
      <w:r w:rsidRPr="007A2A76">
        <w:t xml:space="preserve">frames shall be thermal-magnetic trip with inverse time current characteristics.  Breakers with </w:t>
      </w:r>
      <w:r w:rsidR="00590EB1" w:rsidRPr="007A2A76">
        <w:t>250</w:t>
      </w:r>
      <w:r w:rsidRPr="007A2A76">
        <w:t xml:space="preserve"> ampere</w:t>
      </w:r>
      <w:r w:rsidR="00590EB1" w:rsidRPr="007A2A76">
        <w:t xml:space="preserve"> and above</w:t>
      </w:r>
      <w:r w:rsidRPr="007A2A76">
        <w:t xml:space="preserve"> shall have </w:t>
      </w:r>
      <w:r w:rsidR="00590EB1" w:rsidRPr="007A2A76">
        <w:t xml:space="preserve">digital electronic trip units </w:t>
      </w:r>
      <w:r w:rsidRPr="007A2A76">
        <w:t>continuously adjustable</w:t>
      </w:r>
      <w:r w:rsidR="00590EB1" w:rsidRPr="007A2A76">
        <w:t>.</w:t>
      </w:r>
    </w:p>
    <w:p w14:paraId="106EEAD3" w14:textId="61B487BA" w:rsidR="00F1757A" w:rsidRPr="007A2A76" w:rsidRDefault="00590EB1" w:rsidP="00274C1E">
      <w:pPr>
        <w:pStyle w:val="Heading4"/>
        <w:keepNext w:val="0"/>
        <w:widowControl w:val="0"/>
      </w:pPr>
      <w:r w:rsidRPr="007A2A76">
        <w:t xml:space="preserve">Protective trip unit shall consist of a </w:t>
      </w:r>
      <w:r w:rsidR="00531BF4" w:rsidRPr="007A2A76">
        <w:t>solid-state</w:t>
      </w:r>
      <w:r w:rsidRPr="007A2A76">
        <w:t xml:space="preserve"> </w:t>
      </w:r>
      <w:r w:rsidR="00A04DB3" w:rsidRPr="007A2A76">
        <w:t>microprocessor based programmer; tripping means; current sensors; power supply and other devices as required for proper operation.</w:t>
      </w:r>
      <w:r w:rsidR="00F1757A" w:rsidRPr="007A2A76">
        <w:rPr>
          <w:strike/>
        </w:rPr>
        <w:t xml:space="preserve"> </w:t>
      </w:r>
    </w:p>
    <w:p w14:paraId="0A334931" w14:textId="32A3B246" w:rsidR="00F1757A" w:rsidRPr="007A2A76" w:rsidRDefault="00F1757A" w:rsidP="00274C1E">
      <w:pPr>
        <w:pStyle w:val="Heading3"/>
        <w:keepNext w:val="0"/>
        <w:widowControl w:val="0"/>
      </w:pPr>
      <w:r w:rsidRPr="007A2A76">
        <w:t>Molded case breakers shall have a minimum UL listed interrupting capacity</w:t>
      </w:r>
      <w:r w:rsidR="00B7699E" w:rsidRPr="007A2A76">
        <w:t xml:space="preserve"> required for the installation based on calculated available fault current. Minimum typical value expected shall be</w:t>
      </w:r>
      <w:r w:rsidR="00531BF4" w:rsidRPr="007A2A76">
        <w:t xml:space="preserve"> 35 </w:t>
      </w:r>
      <w:r w:rsidRPr="007A2A76">
        <w:t>R.M.S. symmetrical amps at</w:t>
      </w:r>
      <w:r w:rsidR="00B7699E" w:rsidRPr="007A2A76">
        <w:t xml:space="preserve"> system </w:t>
      </w:r>
      <w:r w:rsidRPr="007A2A76">
        <w:t>volts.</w:t>
      </w:r>
    </w:p>
    <w:p w14:paraId="41B074A6" w14:textId="5063B183" w:rsidR="00E53DA3" w:rsidRPr="007A2A76" w:rsidRDefault="00E53DA3" w:rsidP="00274C1E">
      <w:pPr>
        <w:pStyle w:val="Heading3"/>
        <w:keepNext w:val="0"/>
        <w:widowControl w:val="0"/>
      </w:pPr>
      <w:r w:rsidRPr="007A2A76">
        <w:t>Where required per Code provide breakers with integral ground-fault protection.</w:t>
      </w:r>
    </w:p>
    <w:p w14:paraId="6C2834D6" w14:textId="454FA262" w:rsidR="007A2A76" w:rsidRPr="007A2A76" w:rsidRDefault="00F1757A" w:rsidP="007A2A76">
      <w:pPr>
        <w:pStyle w:val="Heading3"/>
        <w:rPr>
          <w:b/>
        </w:rPr>
      </w:pPr>
      <w:r w:rsidRPr="007A2A76">
        <w:lastRenderedPageBreak/>
        <w:t xml:space="preserve">Breakers </w:t>
      </w:r>
      <w:r w:rsidR="00A04DB3" w:rsidRPr="007A2A76">
        <w:t>1200A</w:t>
      </w:r>
      <w:r w:rsidRPr="007A2A76">
        <w:t xml:space="preserve"> thru </w:t>
      </w:r>
      <w:r w:rsidR="00563984" w:rsidRPr="007A2A76">
        <w:t>25</w:t>
      </w:r>
      <w:r w:rsidR="00A04DB3" w:rsidRPr="007A2A76">
        <w:rPr>
          <w:strike/>
        </w:rPr>
        <w:t>60</w:t>
      </w:r>
      <w:r w:rsidR="00A04DB3" w:rsidRPr="007A2A76">
        <w:t>00A</w:t>
      </w:r>
      <w:r w:rsidRPr="007A2A76">
        <w:t xml:space="preserve"> frame on the drawings shall be UL listed and labeled for 100 percent application per the</w:t>
      </w:r>
      <w:r w:rsidR="00A04DB3" w:rsidRPr="007A2A76">
        <w:t xml:space="preserve"> latest edition of the</w:t>
      </w:r>
      <w:r w:rsidRPr="007A2A76">
        <w:t xml:space="preserve"> N.E.C.</w:t>
      </w:r>
      <w:r w:rsidR="00A04DB3" w:rsidRPr="007A2A76">
        <w:t xml:space="preserve"> Article 240.87 for Arc Energy Reduction Methods on circuit breakers adjusted to 1200 amps or higher</w:t>
      </w:r>
      <w:r w:rsidR="00A04DB3" w:rsidRPr="007A2A76">
        <w:rPr>
          <w:strike/>
        </w:rPr>
        <w:t>:</w:t>
      </w:r>
      <w:r w:rsidR="00FE4954" w:rsidRPr="007A2A76">
        <w:t xml:space="preserve">. Energy-reducing maintenance switch with local status indicator is the preferred method of arc energy reduction. </w:t>
      </w:r>
    </w:p>
    <w:p w14:paraId="0B75DB77" w14:textId="0B5FF8E6" w:rsidR="00E53DA3" w:rsidRPr="007A2A76" w:rsidRDefault="00E53DA3" w:rsidP="001A484E">
      <w:pPr>
        <w:pStyle w:val="Heading2"/>
        <w:keepNext w:val="0"/>
        <w:widowControl w:val="0"/>
        <w:spacing w:before="0"/>
      </w:pPr>
      <w:r w:rsidRPr="007A2A76">
        <w:t>INSTRUMENTATION</w:t>
      </w:r>
      <w:r w:rsidR="00A826AD" w:rsidRPr="007A2A76">
        <w:t xml:space="preserve">, </w:t>
      </w:r>
      <w:r w:rsidRPr="007A2A76">
        <w:t>CONTROLS</w:t>
      </w:r>
      <w:r w:rsidR="00A826AD" w:rsidRPr="007A2A76">
        <w:t xml:space="preserve"> &amp; METERING</w:t>
      </w:r>
    </w:p>
    <w:p w14:paraId="2C28FC75" w14:textId="456E1CDC" w:rsidR="00E53DA3" w:rsidRPr="007A2A76" w:rsidRDefault="00A826AD" w:rsidP="00A826AD">
      <w:pPr>
        <w:pStyle w:val="Heading3"/>
      </w:pPr>
      <w:r w:rsidRPr="007A2A76">
        <w:t>As required per the Project, s</w:t>
      </w:r>
      <w:r w:rsidR="00470320" w:rsidRPr="007A2A76">
        <w:t>witchboard</w:t>
      </w:r>
      <w:r w:rsidRPr="007A2A76">
        <w:t>s</w:t>
      </w:r>
      <w:r w:rsidR="00470320" w:rsidRPr="007A2A76">
        <w:t xml:space="preserve"> shall be furnished with all necessary </w:t>
      </w:r>
      <w:r w:rsidRPr="007A2A76">
        <w:t xml:space="preserve">control power, control power transformers, current &amp; potential transformers, shunt trips, control circuits, key interlock kits, instrumentation and instrumentation circuits, and mounting accessories required. </w:t>
      </w:r>
    </w:p>
    <w:p w14:paraId="7B924035" w14:textId="77777777" w:rsidR="00020BD6" w:rsidRPr="007A2A76" w:rsidRDefault="00020BD6" w:rsidP="00020BD6">
      <w:pPr>
        <w:pStyle w:val="Heading2"/>
        <w:keepNext w:val="0"/>
        <w:widowControl w:val="0"/>
      </w:pPr>
      <w:r w:rsidRPr="007A2A76">
        <w:t>SURGE PROTECTION DEVICES (SPD)</w:t>
      </w:r>
    </w:p>
    <w:p w14:paraId="0D20164F" w14:textId="77777777" w:rsidR="007A2A76" w:rsidRPr="007A2A76" w:rsidRDefault="00020BD6" w:rsidP="007A2A76">
      <w:pPr>
        <w:pStyle w:val="Heading3"/>
        <w:keepNext w:val="0"/>
        <w:widowControl w:val="0"/>
      </w:pPr>
      <w:r w:rsidRPr="007A2A76">
        <w:t xml:space="preserve">Surge protection devices (SPD) shall be </w:t>
      </w:r>
      <w:r w:rsidR="002D5527" w:rsidRPr="007A2A76">
        <w:t>provided at switchboards on most projects. Typically, a minimum of one SPD per distribution ‘level’ or voltage within a given system. SPDs provided for switchboards shall adhere to requirements found within Division 26 “Surge Protection” specification.</w:t>
      </w:r>
      <w:r w:rsidR="00BD7265" w:rsidRPr="007A2A76">
        <w:rPr>
          <w:strike/>
        </w:rPr>
        <w:t xml:space="preserve"> </w:t>
      </w:r>
    </w:p>
    <w:p w14:paraId="10B95FBD" w14:textId="786D1DE0" w:rsidR="00F1757A" w:rsidRPr="007A2A76" w:rsidRDefault="00F1757A" w:rsidP="007A2A76">
      <w:pPr>
        <w:pStyle w:val="Heading1"/>
      </w:pPr>
      <w:r w:rsidRPr="007A2A76">
        <w:t>EXECUTION</w:t>
      </w:r>
    </w:p>
    <w:p w14:paraId="329A8FE1" w14:textId="77777777" w:rsidR="00F1757A" w:rsidRPr="007A2A76" w:rsidRDefault="00F1757A" w:rsidP="00274C1E">
      <w:pPr>
        <w:pStyle w:val="Heading2"/>
        <w:keepNext w:val="0"/>
        <w:widowControl w:val="0"/>
      </w:pPr>
      <w:r w:rsidRPr="007A2A76">
        <w:t>GENERAL</w:t>
      </w:r>
    </w:p>
    <w:p w14:paraId="6E8E89BF" w14:textId="77777777" w:rsidR="00F1757A" w:rsidRPr="007A2A76" w:rsidRDefault="00F1757A" w:rsidP="00274C1E">
      <w:pPr>
        <w:pStyle w:val="Heading3"/>
        <w:keepNext w:val="0"/>
        <w:widowControl w:val="0"/>
      </w:pPr>
      <w:r w:rsidRPr="007A2A76">
        <w:t>Inspection:  Installer must examine areas and conditions under which switchboards and components are to be installed and notify Contractor in writing of conditions detrimental to proper completion of work.  Do not proceed with work until unsatisfactory conditions have been corrected in a manner acceptable to installer.</w:t>
      </w:r>
    </w:p>
    <w:p w14:paraId="6D474A83" w14:textId="77777777" w:rsidR="00283B6D" w:rsidRPr="007A2A76" w:rsidRDefault="00283B6D" w:rsidP="00274C1E">
      <w:pPr>
        <w:pStyle w:val="Heading3"/>
        <w:keepNext w:val="0"/>
        <w:widowControl w:val="0"/>
      </w:pPr>
      <w:r w:rsidRPr="007A2A76">
        <w:t>Any and all overcurrent protection device settings or setting adjustments required by the project or project’s coordination study shall be included within the scope of work. Documentation of the settings and settings adjustments shall be provided to the UNL Project Manager.</w:t>
      </w:r>
    </w:p>
    <w:p w14:paraId="6302739B" w14:textId="77777777" w:rsidR="00F1757A" w:rsidRPr="007A2A76" w:rsidRDefault="00F1757A" w:rsidP="00274C1E">
      <w:pPr>
        <w:pStyle w:val="Heading3"/>
        <w:keepNext w:val="0"/>
        <w:widowControl w:val="0"/>
      </w:pPr>
      <w:r w:rsidRPr="007A2A76">
        <w:t xml:space="preserve">Coordinate with other work including electrical cabling and wiring, as necessary to interface installation of switchboards. </w:t>
      </w:r>
    </w:p>
    <w:p w14:paraId="7019F06D" w14:textId="77777777" w:rsidR="00F1757A" w:rsidRPr="007A2A76" w:rsidRDefault="00F1757A" w:rsidP="00274C1E">
      <w:pPr>
        <w:pStyle w:val="Heading3"/>
        <w:keepNext w:val="0"/>
        <w:widowControl w:val="0"/>
      </w:pPr>
      <w:r w:rsidRPr="007A2A76">
        <w:t>Tighten connections and terminals including screws and bolts, in accordance with equipment manufacturer's published torque tightening values for equipment connectors.  Where manufacturer's torque requirements are not indicated, tighten connectors and terminals to comply with tightening torque’s specified in UL Standard 486A.</w:t>
      </w:r>
    </w:p>
    <w:p w14:paraId="2E296DC0" w14:textId="77777777" w:rsidR="00F1757A" w:rsidRPr="007A2A76" w:rsidRDefault="00F1757A" w:rsidP="00274C1E">
      <w:pPr>
        <w:keepNext w:val="0"/>
        <w:widowControl w:val="0"/>
        <w:tabs>
          <w:tab w:val="left" w:pos="1296"/>
          <w:tab w:val="left" w:pos="1728"/>
          <w:tab w:val="left" w:pos="3456"/>
          <w:tab w:val="left" w:pos="5616"/>
          <w:tab w:val="left" w:pos="7776"/>
        </w:tabs>
        <w:jc w:val="both"/>
      </w:pPr>
    </w:p>
    <w:p w14:paraId="066424D0" w14:textId="77777777" w:rsidR="00F1757A" w:rsidRPr="007A2A76" w:rsidRDefault="00F1757A" w:rsidP="00274C1E">
      <w:pPr>
        <w:keepNext w:val="0"/>
        <w:widowControl w:val="0"/>
        <w:tabs>
          <w:tab w:val="left" w:pos="1296"/>
          <w:tab w:val="left" w:pos="1728"/>
          <w:tab w:val="left" w:pos="3456"/>
          <w:tab w:val="left" w:pos="5616"/>
          <w:tab w:val="left" w:pos="7776"/>
        </w:tabs>
        <w:jc w:val="both"/>
      </w:pPr>
    </w:p>
    <w:p w14:paraId="4AE4ECAB" w14:textId="77777777" w:rsidR="00F1757A" w:rsidRPr="00F1757A" w:rsidRDefault="00F1757A" w:rsidP="00274C1E">
      <w:pPr>
        <w:keepNext w:val="0"/>
        <w:widowControl w:val="0"/>
        <w:tabs>
          <w:tab w:val="left" w:pos="1296"/>
          <w:tab w:val="left" w:pos="1728"/>
          <w:tab w:val="left" w:pos="3456"/>
          <w:tab w:val="left" w:pos="5616"/>
          <w:tab w:val="left" w:pos="7776"/>
        </w:tabs>
        <w:jc w:val="both"/>
        <w:rPr>
          <w:rFonts w:ascii="Courier" w:hAnsi="Courier"/>
        </w:rPr>
      </w:pPr>
      <w:r w:rsidRPr="007A2A76">
        <w:t>END OF SECTION 262413</w:t>
      </w:r>
    </w:p>
    <w:p w14:paraId="4B58434C" w14:textId="77777777" w:rsidR="004334B1" w:rsidRPr="00C7172C" w:rsidRDefault="004334B1" w:rsidP="00274C1E">
      <w:pPr>
        <w:keepNext w:val="0"/>
        <w:widowControl w:val="0"/>
      </w:pPr>
    </w:p>
    <w:sectPr w:rsidR="004334B1" w:rsidRPr="00C7172C" w:rsidSect="004D2A17">
      <w:headerReference w:type="default" r:id="rId11"/>
      <w:footerReference w:type="default" r:id="rId12"/>
      <w:pgSz w:w="12240" w:h="15840" w:code="1"/>
      <w:pgMar w:top="126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1153F" w14:textId="77777777" w:rsidR="00F04781" w:rsidRDefault="00F04781">
      <w:r>
        <w:separator/>
      </w:r>
    </w:p>
  </w:endnote>
  <w:endnote w:type="continuationSeparator" w:id="0">
    <w:p w14:paraId="4F010B20" w14:textId="77777777" w:rsidR="00F04781" w:rsidRDefault="00F0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87D14" w14:textId="77777777" w:rsidR="001C135A" w:rsidRDefault="001C135A" w:rsidP="00E26322">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3207"/>
      <w:gridCol w:w="3287"/>
    </w:tblGrid>
    <w:tr w:rsidR="00980216" w14:paraId="03006A26" w14:textId="77777777" w:rsidTr="00BA1CBB">
      <w:trPr>
        <w:jc w:val="center"/>
      </w:trPr>
      <w:tc>
        <w:tcPr>
          <w:tcW w:w="3480" w:type="dxa"/>
        </w:tcPr>
        <w:p w14:paraId="3FE3173F" w14:textId="77777777" w:rsidR="00980216" w:rsidRDefault="00556747" w:rsidP="00063DAF">
          <w:pPr>
            <w:pStyle w:val="Footer"/>
            <w:tabs>
              <w:tab w:val="clear" w:pos="8640"/>
              <w:tab w:val="right" w:pos="10080"/>
            </w:tabs>
            <w:rPr>
              <w:sz w:val="16"/>
              <w:szCs w:val="16"/>
            </w:rPr>
          </w:pPr>
          <w:r>
            <w:rPr>
              <w:sz w:val="16"/>
              <w:szCs w:val="16"/>
            </w:rPr>
            <w:t>University of Nebraska</w:t>
          </w:r>
        </w:p>
      </w:tc>
      <w:tc>
        <w:tcPr>
          <w:tcW w:w="3480" w:type="dxa"/>
        </w:tcPr>
        <w:p w14:paraId="05FFA175" w14:textId="77777777" w:rsidR="00980216" w:rsidRDefault="00980216" w:rsidP="00063DAF">
          <w:pPr>
            <w:pStyle w:val="Footer"/>
            <w:tabs>
              <w:tab w:val="clear" w:pos="8640"/>
              <w:tab w:val="right" w:pos="10080"/>
            </w:tabs>
            <w:jc w:val="center"/>
            <w:rPr>
              <w:sz w:val="16"/>
              <w:szCs w:val="16"/>
            </w:rPr>
          </w:pPr>
        </w:p>
      </w:tc>
      <w:tc>
        <w:tcPr>
          <w:tcW w:w="3480" w:type="dxa"/>
        </w:tcPr>
        <w:p w14:paraId="3AE1C99D" w14:textId="77777777" w:rsidR="00980216" w:rsidRDefault="00980216" w:rsidP="00A60DE4">
          <w:pPr>
            <w:pStyle w:val="Footer"/>
            <w:tabs>
              <w:tab w:val="clear" w:pos="8640"/>
              <w:tab w:val="right" w:pos="10080"/>
            </w:tabs>
            <w:jc w:val="right"/>
            <w:rPr>
              <w:sz w:val="16"/>
              <w:szCs w:val="16"/>
            </w:rPr>
          </w:pPr>
          <w:r w:rsidRPr="00070CA2">
            <w:rPr>
              <w:sz w:val="16"/>
              <w:szCs w:val="16"/>
            </w:rPr>
            <w:t>2</w:t>
          </w:r>
          <w:r w:rsidR="00C7172C">
            <w:rPr>
              <w:sz w:val="16"/>
              <w:szCs w:val="16"/>
            </w:rPr>
            <w:t>6</w:t>
          </w:r>
          <w:r w:rsidRPr="00070CA2">
            <w:rPr>
              <w:sz w:val="16"/>
              <w:szCs w:val="16"/>
            </w:rPr>
            <w:t xml:space="preserve"> </w:t>
          </w:r>
          <w:r w:rsidR="00A60DE4">
            <w:rPr>
              <w:sz w:val="16"/>
              <w:szCs w:val="16"/>
            </w:rPr>
            <w:t>24</w:t>
          </w:r>
          <w:r w:rsidRPr="00070CA2">
            <w:rPr>
              <w:sz w:val="16"/>
              <w:szCs w:val="16"/>
            </w:rPr>
            <w:t xml:space="preserve"> </w:t>
          </w:r>
          <w:r w:rsidR="00A60DE4">
            <w:rPr>
              <w:sz w:val="16"/>
              <w:szCs w:val="16"/>
            </w:rPr>
            <w:t>1</w:t>
          </w:r>
          <w:r w:rsidR="006E67CA">
            <w:rPr>
              <w:sz w:val="16"/>
              <w:szCs w:val="16"/>
            </w:rPr>
            <w:t>3</w:t>
          </w:r>
          <w:r w:rsidRPr="00070CA2">
            <w:rPr>
              <w:sz w:val="16"/>
              <w:szCs w:val="16"/>
            </w:rPr>
            <w:t xml:space="preserve"> - </w:t>
          </w:r>
          <w:r w:rsidR="00A60DE4">
            <w:rPr>
              <w:sz w:val="16"/>
              <w:szCs w:val="16"/>
            </w:rPr>
            <w:t>SWITCHBOARDS</w:t>
          </w:r>
        </w:p>
      </w:tc>
    </w:tr>
    <w:tr w:rsidR="00980216" w14:paraId="65E706E7" w14:textId="77777777" w:rsidTr="00063DAF">
      <w:trPr>
        <w:jc w:val="center"/>
      </w:trPr>
      <w:tc>
        <w:tcPr>
          <w:tcW w:w="3480" w:type="dxa"/>
        </w:tcPr>
        <w:p w14:paraId="41F4ECAD" w14:textId="14207007" w:rsidR="00980216" w:rsidRDefault="004B10AD" w:rsidP="00063DAF">
          <w:pPr>
            <w:pStyle w:val="Footer"/>
            <w:tabs>
              <w:tab w:val="clear" w:pos="8640"/>
              <w:tab w:val="right" w:pos="10080"/>
            </w:tabs>
            <w:rPr>
              <w:sz w:val="16"/>
              <w:szCs w:val="16"/>
            </w:rPr>
          </w:pPr>
          <w:r>
            <w:rPr>
              <w:sz w:val="16"/>
              <w:szCs w:val="16"/>
            </w:rPr>
            <w:t xml:space="preserve">Revised </w:t>
          </w:r>
          <w:r w:rsidR="00570D5D">
            <w:rPr>
              <w:sz w:val="16"/>
              <w:szCs w:val="16"/>
            </w:rPr>
            <w:t>07</w:t>
          </w:r>
          <w:r>
            <w:rPr>
              <w:sz w:val="16"/>
              <w:szCs w:val="16"/>
            </w:rPr>
            <w:t>/202</w:t>
          </w:r>
          <w:r w:rsidR="00570D5D">
            <w:rPr>
              <w:sz w:val="16"/>
              <w:szCs w:val="16"/>
            </w:rPr>
            <w:t>4</w:t>
          </w:r>
        </w:p>
      </w:tc>
      <w:tc>
        <w:tcPr>
          <w:tcW w:w="3480" w:type="dxa"/>
        </w:tcPr>
        <w:p w14:paraId="6C287D84" w14:textId="77777777" w:rsidR="00980216" w:rsidRDefault="00980216" w:rsidP="00063DAF">
          <w:pPr>
            <w:pStyle w:val="Footer"/>
            <w:tabs>
              <w:tab w:val="clear" w:pos="8640"/>
              <w:tab w:val="right" w:pos="10080"/>
            </w:tabs>
            <w:jc w:val="center"/>
            <w:rPr>
              <w:sz w:val="16"/>
              <w:szCs w:val="16"/>
            </w:rPr>
          </w:pPr>
          <w:r>
            <w:rPr>
              <w:sz w:val="16"/>
              <w:szCs w:val="16"/>
            </w:rPr>
            <w:t>Project #   Project Name</w:t>
          </w:r>
        </w:p>
      </w:tc>
      <w:tc>
        <w:tcPr>
          <w:tcW w:w="3480" w:type="dxa"/>
        </w:tcPr>
        <w:p w14:paraId="68642B89" w14:textId="77777777" w:rsidR="00980216" w:rsidRDefault="00980216"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BD7265">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BD7265">
            <w:rPr>
              <w:rStyle w:val="PageNumber"/>
              <w:rFonts w:cs="Arial"/>
              <w:noProof/>
              <w:sz w:val="16"/>
              <w:szCs w:val="16"/>
            </w:rPr>
            <w:t>2</w:t>
          </w:r>
          <w:r w:rsidRPr="00D94A10">
            <w:rPr>
              <w:rStyle w:val="PageNumber"/>
              <w:rFonts w:cs="Arial"/>
              <w:sz w:val="16"/>
              <w:szCs w:val="16"/>
            </w:rPr>
            <w:fldChar w:fldCharType="end"/>
          </w:r>
        </w:p>
      </w:tc>
    </w:tr>
  </w:tbl>
  <w:p w14:paraId="6B00A77A" w14:textId="77777777" w:rsidR="00980216" w:rsidRPr="00E26322" w:rsidRDefault="00980216" w:rsidP="00E26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D6AB5" w14:textId="77777777" w:rsidR="00F04781" w:rsidRDefault="00F04781">
      <w:r>
        <w:separator/>
      </w:r>
    </w:p>
  </w:footnote>
  <w:footnote w:type="continuationSeparator" w:id="0">
    <w:p w14:paraId="767C470A" w14:textId="77777777" w:rsidR="00F04781" w:rsidRDefault="00F04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78C62" w14:textId="77777777" w:rsidR="00A60DE4" w:rsidRDefault="00942686" w:rsidP="00010EAC">
    <w:pPr>
      <w:keepNext w:val="0"/>
      <w:widowControl w:val="0"/>
      <w:tabs>
        <w:tab w:val="center" w:pos="4680"/>
        <w:tab w:val="left" w:pos="7776"/>
      </w:tabs>
      <w:spacing w:after="240"/>
      <w:jc w:val="both"/>
      <w:rPr>
        <w:b/>
      </w:rPr>
    </w:pPr>
    <w:r>
      <w:rPr>
        <w:b/>
      </w:rPr>
      <w:t>SECTION 2</w:t>
    </w:r>
    <w:r w:rsidR="00C7172C">
      <w:rPr>
        <w:b/>
      </w:rPr>
      <w:t>6</w:t>
    </w:r>
    <w:r>
      <w:rPr>
        <w:b/>
      </w:rPr>
      <w:t xml:space="preserve"> </w:t>
    </w:r>
    <w:r w:rsidR="00A60DE4">
      <w:rPr>
        <w:b/>
      </w:rPr>
      <w:t>24</w:t>
    </w:r>
    <w:r>
      <w:rPr>
        <w:b/>
      </w:rPr>
      <w:t xml:space="preserve"> </w:t>
    </w:r>
    <w:r w:rsidR="00A60DE4">
      <w:rPr>
        <w:b/>
      </w:rPr>
      <w:t>1</w:t>
    </w:r>
    <w:r w:rsidR="006E67CA">
      <w:rPr>
        <w:b/>
      </w:rPr>
      <w:t>3</w:t>
    </w:r>
    <w:r>
      <w:rPr>
        <w:b/>
      </w:rPr>
      <w:t xml:space="preserve"> </w:t>
    </w:r>
    <w:r w:rsidR="00A60DE4">
      <w:rPr>
        <w:b/>
      </w:rPr>
      <w:t>–</w:t>
    </w:r>
    <w:r>
      <w:rPr>
        <w:b/>
      </w:rPr>
      <w:t xml:space="preserve"> </w:t>
    </w:r>
    <w:r w:rsidR="00A60DE4">
      <w:rPr>
        <w:b/>
      </w:rPr>
      <w:t>SWITCHBOARDS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A2AAD2A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864"/>
        </w:tabs>
        <w:ind w:left="864" w:hanging="576"/>
      </w:pPr>
      <w:rPr>
        <w:rFonts w:ascii="Arial" w:hAnsi="Arial" w:hint="default"/>
        <w:sz w:val="20"/>
        <w:szCs w:val="20"/>
      </w:rPr>
    </w:lvl>
    <w:lvl w:ilvl="3">
      <w:start w:val="1"/>
      <w:numFmt w:val="decimal"/>
      <w:pStyle w:val="Heading4"/>
      <w:lvlText w:val="%4."/>
      <w:lvlJc w:val="left"/>
      <w:pPr>
        <w:tabs>
          <w:tab w:val="num" w:pos="1656"/>
        </w:tabs>
        <w:ind w:left="1656"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553495903">
    <w:abstractNumId w:val="0"/>
  </w:num>
  <w:num w:numId="2" w16cid:durableId="1284534867">
    <w:abstractNumId w:val="0"/>
  </w:num>
  <w:num w:numId="3" w16cid:durableId="351902">
    <w:abstractNumId w:val="0"/>
  </w:num>
  <w:num w:numId="4" w16cid:durableId="409231116">
    <w:abstractNumId w:val="0"/>
  </w:num>
  <w:num w:numId="5" w16cid:durableId="244455820">
    <w:abstractNumId w:val="0"/>
  </w:num>
  <w:num w:numId="6" w16cid:durableId="837813550">
    <w:abstractNumId w:val="0"/>
  </w:num>
  <w:num w:numId="7" w16cid:durableId="178739183">
    <w:abstractNumId w:val="0"/>
  </w:num>
  <w:num w:numId="8" w16cid:durableId="1615404651">
    <w:abstractNumId w:val="0"/>
  </w:num>
  <w:num w:numId="9" w16cid:durableId="43213454">
    <w:abstractNumId w:val="0"/>
  </w:num>
  <w:num w:numId="10" w16cid:durableId="1018389899">
    <w:abstractNumId w:val="0"/>
  </w:num>
  <w:num w:numId="11" w16cid:durableId="185676164">
    <w:abstractNumId w:val="0"/>
  </w:num>
  <w:num w:numId="12" w16cid:durableId="156575032">
    <w:abstractNumId w:val="0"/>
  </w:num>
  <w:num w:numId="13" w16cid:durableId="551844681">
    <w:abstractNumId w:val="0"/>
  </w:num>
  <w:num w:numId="14" w16cid:durableId="678384856">
    <w:abstractNumId w:val="0"/>
  </w:num>
  <w:num w:numId="15" w16cid:durableId="712266579">
    <w:abstractNumId w:val="0"/>
  </w:num>
  <w:num w:numId="16" w16cid:durableId="157775716">
    <w:abstractNumId w:val="0"/>
  </w:num>
  <w:num w:numId="17" w16cid:durableId="1478300803">
    <w:abstractNumId w:val="0"/>
  </w:num>
  <w:num w:numId="18" w16cid:durableId="2004358680">
    <w:abstractNumId w:val="0"/>
  </w:num>
  <w:num w:numId="19" w16cid:durableId="1209296495">
    <w:abstractNumId w:val="0"/>
  </w:num>
  <w:num w:numId="20" w16cid:durableId="409544387">
    <w:abstractNumId w:val="0"/>
  </w:num>
  <w:num w:numId="21" w16cid:durableId="1140538712">
    <w:abstractNumId w:val="0"/>
  </w:num>
  <w:num w:numId="22" w16cid:durableId="426390842">
    <w:abstractNumId w:val="0"/>
  </w:num>
  <w:num w:numId="23" w16cid:durableId="436408653">
    <w:abstractNumId w:val="0"/>
  </w:num>
  <w:num w:numId="24" w16cid:durableId="2109344321">
    <w:abstractNumId w:val="0"/>
  </w:num>
  <w:num w:numId="25" w16cid:durableId="348988443">
    <w:abstractNumId w:val="0"/>
  </w:num>
  <w:num w:numId="26" w16cid:durableId="605382209">
    <w:abstractNumId w:val="0"/>
  </w:num>
  <w:num w:numId="27" w16cid:durableId="392702048">
    <w:abstractNumId w:val="0"/>
  </w:num>
  <w:num w:numId="28" w16cid:durableId="2108771260">
    <w:abstractNumId w:val="0"/>
  </w:num>
  <w:num w:numId="29" w16cid:durableId="1072577567">
    <w:abstractNumId w:val="0"/>
  </w:num>
  <w:num w:numId="30" w16cid:durableId="236747844">
    <w:abstractNumId w:val="0"/>
  </w:num>
  <w:num w:numId="31" w16cid:durableId="1854144720">
    <w:abstractNumId w:val="0"/>
  </w:num>
  <w:num w:numId="32" w16cid:durableId="1427576993">
    <w:abstractNumId w:val="0"/>
  </w:num>
  <w:num w:numId="33" w16cid:durableId="183906276">
    <w:abstractNumId w:val="0"/>
  </w:num>
  <w:num w:numId="34" w16cid:durableId="2077821120">
    <w:abstractNumId w:val="0"/>
  </w:num>
  <w:num w:numId="35" w16cid:durableId="1157913546">
    <w:abstractNumId w:val="0"/>
  </w:num>
  <w:num w:numId="36" w16cid:durableId="737479956">
    <w:abstractNumId w:val="0"/>
  </w:num>
  <w:num w:numId="37" w16cid:durableId="137693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5A"/>
    <w:rsid w:val="00010EAC"/>
    <w:rsid w:val="00020BD6"/>
    <w:rsid w:val="00022F4B"/>
    <w:rsid w:val="00052344"/>
    <w:rsid w:val="00053BAE"/>
    <w:rsid w:val="00056502"/>
    <w:rsid w:val="00062D02"/>
    <w:rsid w:val="00062F30"/>
    <w:rsid w:val="00064BCA"/>
    <w:rsid w:val="000655FF"/>
    <w:rsid w:val="00070CA2"/>
    <w:rsid w:val="000729F8"/>
    <w:rsid w:val="000744B1"/>
    <w:rsid w:val="00082C41"/>
    <w:rsid w:val="000A3A69"/>
    <w:rsid w:val="000B08FD"/>
    <w:rsid w:val="000C7EA8"/>
    <w:rsid w:val="000D1C8B"/>
    <w:rsid w:val="0010175A"/>
    <w:rsid w:val="00102B51"/>
    <w:rsid w:val="0011329E"/>
    <w:rsid w:val="00133302"/>
    <w:rsid w:val="00136659"/>
    <w:rsid w:val="00152F22"/>
    <w:rsid w:val="001670DA"/>
    <w:rsid w:val="0018413A"/>
    <w:rsid w:val="00192C66"/>
    <w:rsid w:val="001A484E"/>
    <w:rsid w:val="001A7959"/>
    <w:rsid w:val="001C135A"/>
    <w:rsid w:val="001E644B"/>
    <w:rsid w:val="001E7A63"/>
    <w:rsid w:val="002332D1"/>
    <w:rsid w:val="00234228"/>
    <w:rsid w:val="00245CFA"/>
    <w:rsid w:val="0026282E"/>
    <w:rsid w:val="00264A10"/>
    <w:rsid w:val="00274C1E"/>
    <w:rsid w:val="00282FD1"/>
    <w:rsid w:val="00283B6D"/>
    <w:rsid w:val="00285204"/>
    <w:rsid w:val="00296276"/>
    <w:rsid w:val="002976BB"/>
    <w:rsid w:val="002B7964"/>
    <w:rsid w:val="002C079E"/>
    <w:rsid w:val="002D5527"/>
    <w:rsid w:val="002D66F5"/>
    <w:rsid w:val="0032351B"/>
    <w:rsid w:val="00331143"/>
    <w:rsid w:val="00341982"/>
    <w:rsid w:val="00352338"/>
    <w:rsid w:val="00354FE9"/>
    <w:rsid w:val="003609ED"/>
    <w:rsid w:val="00392D5C"/>
    <w:rsid w:val="003E2EE5"/>
    <w:rsid w:val="00401244"/>
    <w:rsid w:val="00412818"/>
    <w:rsid w:val="004334B1"/>
    <w:rsid w:val="00433B6B"/>
    <w:rsid w:val="00441A40"/>
    <w:rsid w:val="004429B9"/>
    <w:rsid w:val="004549B0"/>
    <w:rsid w:val="00470320"/>
    <w:rsid w:val="00473006"/>
    <w:rsid w:val="00473558"/>
    <w:rsid w:val="00476FF4"/>
    <w:rsid w:val="0048323B"/>
    <w:rsid w:val="00484BD9"/>
    <w:rsid w:val="004958CD"/>
    <w:rsid w:val="00496D56"/>
    <w:rsid w:val="00497904"/>
    <w:rsid w:val="004A1830"/>
    <w:rsid w:val="004A22C5"/>
    <w:rsid w:val="004A46CB"/>
    <w:rsid w:val="004B10AD"/>
    <w:rsid w:val="004B5378"/>
    <w:rsid w:val="004B788D"/>
    <w:rsid w:val="004D2A17"/>
    <w:rsid w:val="00500609"/>
    <w:rsid w:val="00500883"/>
    <w:rsid w:val="005163F6"/>
    <w:rsid w:val="00526FE8"/>
    <w:rsid w:val="00531BF4"/>
    <w:rsid w:val="00556747"/>
    <w:rsid w:val="00563984"/>
    <w:rsid w:val="00570D5D"/>
    <w:rsid w:val="00587043"/>
    <w:rsid w:val="00590671"/>
    <w:rsid w:val="00590EB1"/>
    <w:rsid w:val="005B4DAE"/>
    <w:rsid w:val="005B4E7F"/>
    <w:rsid w:val="005E0395"/>
    <w:rsid w:val="005E1F0D"/>
    <w:rsid w:val="005F41C5"/>
    <w:rsid w:val="0060376F"/>
    <w:rsid w:val="0061316B"/>
    <w:rsid w:val="0061329E"/>
    <w:rsid w:val="00624BB8"/>
    <w:rsid w:val="0062624F"/>
    <w:rsid w:val="0064190F"/>
    <w:rsid w:val="006428B1"/>
    <w:rsid w:val="00655586"/>
    <w:rsid w:val="00666795"/>
    <w:rsid w:val="0068360B"/>
    <w:rsid w:val="00685CB5"/>
    <w:rsid w:val="006B529A"/>
    <w:rsid w:val="006B574C"/>
    <w:rsid w:val="006B724E"/>
    <w:rsid w:val="006C5CE3"/>
    <w:rsid w:val="006D1AB4"/>
    <w:rsid w:val="006D485F"/>
    <w:rsid w:val="006E67CA"/>
    <w:rsid w:val="006F1E5A"/>
    <w:rsid w:val="006F769E"/>
    <w:rsid w:val="007042AE"/>
    <w:rsid w:val="00711FB4"/>
    <w:rsid w:val="00712365"/>
    <w:rsid w:val="00732942"/>
    <w:rsid w:val="0074658C"/>
    <w:rsid w:val="0075625C"/>
    <w:rsid w:val="0076028D"/>
    <w:rsid w:val="007605D7"/>
    <w:rsid w:val="00767904"/>
    <w:rsid w:val="00770320"/>
    <w:rsid w:val="007752A2"/>
    <w:rsid w:val="007909EC"/>
    <w:rsid w:val="0079259F"/>
    <w:rsid w:val="007A2A76"/>
    <w:rsid w:val="007A2CE2"/>
    <w:rsid w:val="007C0E6E"/>
    <w:rsid w:val="007C3954"/>
    <w:rsid w:val="007C7BC8"/>
    <w:rsid w:val="007D2E28"/>
    <w:rsid w:val="007E0A28"/>
    <w:rsid w:val="007F1C91"/>
    <w:rsid w:val="008036D8"/>
    <w:rsid w:val="008224F5"/>
    <w:rsid w:val="00826A19"/>
    <w:rsid w:val="00832D80"/>
    <w:rsid w:val="00851BE0"/>
    <w:rsid w:val="008A4879"/>
    <w:rsid w:val="008B401F"/>
    <w:rsid w:val="008C4887"/>
    <w:rsid w:val="008C61F3"/>
    <w:rsid w:val="008C728A"/>
    <w:rsid w:val="008D1B05"/>
    <w:rsid w:val="008F153A"/>
    <w:rsid w:val="00914745"/>
    <w:rsid w:val="009235A4"/>
    <w:rsid w:val="009237E6"/>
    <w:rsid w:val="00924939"/>
    <w:rsid w:val="00930109"/>
    <w:rsid w:val="00936222"/>
    <w:rsid w:val="0094054F"/>
    <w:rsid w:val="00941D9D"/>
    <w:rsid w:val="00942686"/>
    <w:rsid w:val="00957A83"/>
    <w:rsid w:val="00967FE6"/>
    <w:rsid w:val="00980216"/>
    <w:rsid w:val="009841EC"/>
    <w:rsid w:val="009C2024"/>
    <w:rsid w:val="009D0841"/>
    <w:rsid w:val="009D5411"/>
    <w:rsid w:val="009E6628"/>
    <w:rsid w:val="009F1AE9"/>
    <w:rsid w:val="00A04DB3"/>
    <w:rsid w:val="00A06BD7"/>
    <w:rsid w:val="00A06E3C"/>
    <w:rsid w:val="00A10FD8"/>
    <w:rsid w:val="00A26072"/>
    <w:rsid w:val="00A313C5"/>
    <w:rsid w:val="00A50195"/>
    <w:rsid w:val="00A60DE4"/>
    <w:rsid w:val="00A745FD"/>
    <w:rsid w:val="00A826AD"/>
    <w:rsid w:val="00A832F8"/>
    <w:rsid w:val="00A91A43"/>
    <w:rsid w:val="00AA52D0"/>
    <w:rsid w:val="00AB5169"/>
    <w:rsid w:val="00AB681A"/>
    <w:rsid w:val="00AB763E"/>
    <w:rsid w:val="00AE456D"/>
    <w:rsid w:val="00AE7F7E"/>
    <w:rsid w:val="00B047CA"/>
    <w:rsid w:val="00B113F3"/>
    <w:rsid w:val="00B2253B"/>
    <w:rsid w:val="00B34D31"/>
    <w:rsid w:val="00B609A3"/>
    <w:rsid w:val="00B7054F"/>
    <w:rsid w:val="00B7699E"/>
    <w:rsid w:val="00B77EBB"/>
    <w:rsid w:val="00B86A99"/>
    <w:rsid w:val="00B87B9D"/>
    <w:rsid w:val="00BA0A01"/>
    <w:rsid w:val="00BA1CBB"/>
    <w:rsid w:val="00BA5882"/>
    <w:rsid w:val="00BB7AA6"/>
    <w:rsid w:val="00BC591D"/>
    <w:rsid w:val="00BC7A75"/>
    <w:rsid w:val="00BD1DB6"/>
    <w:rsid w:val="00BD7265"/>
    <w:rsid w:val="00BF1DE7"/>
    <w:rsid w:val="00C0058D"/>
    <w:rsid w:val="00C22B64"/>
    <w:rsid w:val="00C237C4"/>
    <w:rsid w:val="00C25FD2"/>
    <w:rsid w:val="00C35B67"/>
    <w:rsid w:val="00C42704"/>
    <w:rsid w:val="00C55CC0"/>
    <w:rsid w:val="00C66827"/>
    <w:rsid w:val="00C7172C"/>
    <w:rsid w:val="00C90EAF"/>
    <w:rsid w:val="00CB0AB5"/>
    <w:rsid w:val="00CB33E0"/>
    <w:rsid w:val="00CC0F18"/>
    <w:rsid w:val="00CD0489"/>
    <w:rsid w:val="00CE6816"/>
    <w:rsid w:val="00CF18B1"/>
    <w:rsid w:val="00CF68EC"/>
    <w:rsid w:val="00D12528"/>
    <w:rsid w:val="00D1718B"/>
    <w:rsid w:val="00D30BB2"/>
    <w:rsid w:val="00D448A0"/>
    <w:rsid w:val="00D6747A"/>
    <w:rsid w:val="00D73D81"/>
    <w:rsid w:val="00D73E12"/>
    <w:rsid w:val="00D76BC9"/>
    <w:rsid w:val="00D82299"/>
    <w:rsid w:val="00D83290"/>
    <w:rsid w:val="00D870E9"/>
    <w:rsid w:val="00DB0988"/>
    <w:rsid w:val="00DB4695"/>
    <w:rsid w:val="00DB509C"/>
    <w:rsid w:val="00DC285C"/>
    <w:rsid w:val="00DD3F34"/>
    <w:rsid w:val="00DE5579"/>
    <w:rsid w:val="00DF0E27"/>
    <w:rsid w:val="00DF736A"/>
    <w:rsid w:val="00E23D7C"/>
    <w:rsid w:val="00E26282"/>
    <w:rsid w:val="00E26322"/>
    <w:rsid w:val="00E46B58"/>
    <w:rsid w:val="00E47B3E"/>
    <w:rsid w:val="00E53DA3"/>
    <w:rsid w:val="00E56ADA"/>
    <w:rsid w:val="00E60808"/>
    <w:rsid w:val="00E736CE"/>
    <w:rsid w:val="00E852EE"/>
    <w:rsid w:val="00E94E3A"/>
    <w:rsid w:val="00E97B80"/>
    <w:rsid w:val="00EA227C"/>
    <w:rsid w:val="00EA3993"/>
    <w:rsid w:val="00EA789A"/>
    <w:rsid w:val="00EB0ACA"/>
    <w:rsid w:val="00EF7D81"/>
    <w:rsid w:val="00F0023D"/>
    <w:rsid w:val="00F04781"/>
    <w:rsid w:val="00F0529E"/>
    <w:rsid w:val="00F1757A"/>
    <w:rsid w:val="00F2149D"/>
    <w:rsid w:val="00F24304"/>
    <w:rsid w:val="00F273B5"/>
    <w:rsid w:val="00F27B24"/>
    <w:rsid w:val="00F322F0"/>
    <w:rsid w:val="00F34A26"/>
    <w:rsid w:val="00F35485"/>
    <w:rsid w:val="00F37033"/>
    <w:rsid w:val="00F72C8D"/>
    <w:rsid w:val="00F73250"/>
    <w:rsid w:val="00F764BD"/>
    <w:rsid w:val="00FA0326"/>
    <w:rsid w:val="00FA7F9E"/>
    <w:rsid w:val="00FB0868"/>
    <w:rsid w:val="00FB11C2"/>
    <w:rsid w:val="00FB15F8"/>
    <w:rsid w:val="00FB3207"/>
    <w:rsid w:val="00FE04A7"/>
    <w:rsid w:val="00FE4954"/>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A6938"/>
  <w15:docId w15:val="{D2FC1FC6-1C98-4768-A02C-74096CB6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left" w:pos="1440"/>
      </w:tabs>
      <w:spacing w:before="240" w:after="60"/>
      <w:jc w:val="both"/>
      <w:outlineLvl w:val="2"/>
    </w:pPr>
  </w:style>
  <w:style w:type="paragraph" w:styleId="Heading4">
    <w:name w:val="heading 4"/>
    <w:basedOn w:val="Normal"/>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paragraph" w:customStyle="1" w:styleId="PRT">
    <w:name w:val="PRT"/>
    <w:basedOn w:val="Normal"/>
    <w:next w:val="ART"/>
    <w:rsid w:val="00767904"/>
    <w:pPr>
      <w:keepNext w:val="0"/>
      <w:numPr>
        <w:numId w:val="37"/>
      </w:numPr>
      <w:suppressAutoHyphens/>
      <w:spacing w:before="480"/>
      <w:jc w:val="both"/>
      <w:outlineLvl w:val="0"/>
    </w:pPr>
    <w:rPr>
      <w:rFonts w:ascii="Times New Roman" w:hAnsi="Times New Roman"/>
      <w:sz w:val="22"/>
    </w:rPr>
  </w:style>
  <w:style w:type="paragraph" w:customStyle="1" w:styleId="SUT">
    <w:name w:val="SUT"/>
    <w:basedOn w:val="Normal"/>
    <w:next w:val="PR1"/>
    <w:rsid w:val="00767904"/>
    <w:pPr>
      <w:keepNext w:val="0"/>
      <w:numPr>
        <w:ilvl w:val="1"/>
        <w:numId w:val="37"/>
      </w:numPr>
      <w:suppressAutoHyphens/>
      <w:spacing w:before="240"/>
      <w:jc w:val="both"/>
      <w:outlineLvl w:val="0"/>
    </w:pPr>
    <w:rPr>
      <w:rFonts w:ascii="Times New Roman" w:hAnsi="Times New Roman"/>
      <w:sz w:val="22"/>
    </w:rPr>
  </w:style>
  <w:style w:type="paragraph" w:customStyle="1" w:styleId="DST">
    <w:name w:val="DST"/>
    <w:basedOn w:val="Normal"/>
    <w:next w:val="PR1"/>
    <w:rsid w:val="00767904"/>
    <w:pPr>
      <w:keepNext w:val="0"/>
      <w:numPr>
        <w:ilvl w:val="2"/>
        <w:numId w:val="37"/>
      </w:numPr>
      <w:suppressAutoHyphens/>
      <w:spacing w:before="240"/>
      <w:jc w:val="both"/>
      <w:outlineLvl w:val="0"/>
    </w:pPr>
    <w:rPr>
      <w:rFonts w:ascii="Times New Roman" w:hAnsi="Times New Roman"/>
      <w:sz w:val="22"/>
    </w:rPr>
  </w:style>
  <w:style w:type="paragraph" w:customStyle="1" w:styleId="ART">
    <w:name w:val="ART"/>
    <w:basedOn w:val="Normal"/>
    <w:next w:val="PR1"/>
    <w:rsid w:val="00767904"/>
    <w:pPr>
      <w:keepNext w:val="0"/>
      <w:numPr>
        <w:ilvl w:val="3"/>
        <w:numId w:val="37"/>
      </w:numPr>
      <w:suppressAutoHyphens/>
      <w:spacing w:before="480"/>
      <w:jc w:val="both"/>
      <w:outlineLvl w:val="1"/>
    </w:pPr>
    <w:rPr>
      <w:rFonts w:ascii="Times New Roman" w:hAnsi="Times New Roman"/>
      <w:sz w:val="22"/>
    </w:rPr>
  </w:style>
  <w:style w:type="paragraph" w:customStyle="1" w:styleId="PR1">
    <w:name w:val="PR1"/>
    <w:basedOn w:val="Normal"/>
    <w:rsid w:val="00767904"/>
    <w:pPr>
      <w:keepNext w:val="0"/>
      <w:numPr>
        <w:ilvl w:val="4"/>
        <w:numId w:val="37"/>
      </w:numPr>
      <w:suppressAutoHyphens/>
      <w:spacing w:before="240"/>
      <w:jc w:val="both"/>
      <w:outlineLvl w:val="2"/>
    </w:pPr>
    <w:rPr>
      <w:rFonts w:ascii="Times New Roman" w:hAnsi="Times New Roman"/>
      <w:sz w:val="22"/>
    </w:rPr>
  </w:style>
  <w:style w:type="paragraph" w:customStyle="1" w:styleId="PR2">
    <w:name w:val="PR2"/>
    <w:basedOn w:val="Normal"/>
    <w:rsid w:val="00767904"/>
    <w:pPr>
      <w:keepNext w:val="0"/>
      <w:numPr>
        <w:ilvl w:val="5"/>
        <w:numId w:val="37"/>
      </w:numPr>
      <w:suppressAutoHyphens/>
      <w:jc w:val="both"/>
      <w:outlineLvl w:val="3"/>
    </w:pPr>
    <w:rPr>
      <w:rFonts w:ascii="Times New Roman" w:hAnsi="Times New Roman"/>
      <w:sz w:val="22"/>
    </w:rPr>
  </w:style>
  <w:style w:type="paragraph" w:customStyle="1" w:styleId="PR3">
    <w:name w:val="PR3"/>
    <w:basedOn w:val="Normal"/>
    <w:rsid w:val="00767904"/>
    <w:pPr>
      <w:keepNext w:val="0"/>
      <w:numPr>
        <w:ilvl w:val="6"/>
        <w:numId w:val="37"/>
      </w:numPr>
      <w:suppressAutoHyphens/>
      <w:jc w:val="both"/>
      <w:outlineLvl w:val="4"/>
    </w:pPr>
    <w:rPr>
      <w:rFonts w:ascii="Times New Roman" w:hAnsi="Times New Roman"/>
      <w:sz w:val="22"/>
    </w:rPr>
  </w:style>
  <w:style w:type="paragraph" w:customStyle="1" w:styleId="PR4">
    <w:name w:val="PR4"/>
    <w:basedOn w:val="Normal"/>
    <w:rsid w:val="00767904"/>
    <w:pPr>
      <w:keepNext w:val="0"/>
      <w:numPr>
        <w:ilvl w:val="7"/>
        <w:numId w:val="37"/>
      </w:numPr>
      <w:suppressAutoHyphens/>
      <w:jc w:val="both"/>
      <w:outlineLvl w:val="5"/>
    </w:pPr>
    <w:rPr>
      <w:rFonts w:ascii="Times New Roman" w:hAnsi="Times New Roman"/>
      <w:sz w:val="22"/>
    </w:rPr>
  </w:style>
  <w:style w:type="paragraph" w:customStyle="1" w:styleId="PR5">
    <w:name w:val="PR5"/>
    <w:basedOn w:val="Normal"/>
    <w:rsid w:val="00767904"/>
    <w:pPr>
      <w:keepNext w:val="0"/>
      <w:numPr>
        <w:ilvl w:val="8"/>
        <w:numId w:val="37"/>
      </w:numPr>
      <w:suppressAutoHyphens/>
      <w:jc w:val="both"/>
      <w:outlineLvl w:val="6"/>
    </w:pPr>
    <w:rPr>
      <w:rFonts w:ascii="Times New Roman" w:hAnsi="Times New Roman"/>
      <w:sz w:val="22"/>
    </w:rPr>
  </w:style>
  <w:style w:type="paragraph" w:customStyle="1" w:styleId="CMT">
    <w:name w:val="CMT"/>
    <w:basedOn w:val="Normal"/>
    <w:rsid w:val="00767904"/>
    <w:pPr>
      <w:keepNext w:val="0"/>
      <w:suppressAutoHyphens/>
      <w:spacing w:before="240"/>
      <w:jc w:val="both"/>
    </w:pPr>
    <w:rPr>
      <w:rFonts w:ascii="Times New Roman" w:hAnsi="Times New Roman"/>
      <w:vanish/>
      <w:color w:val="0000FF"/>
      <w:sz w:val="22"/>
    </w:rPr>
  </w:style>
  <w:style w:type="character" w:customStyle="1" w:styleId="FooterChar">
    <w:name w:val="Footer Char"/>
    <w:basedOn w:val="DefaultParagraphFont"/>
    <w:link w:val="Footer"/>
    <w:uiPriority w:val="99"/>
    <w:rsid w:val="00E26322"/>
    <w:rPr>
      <w:rFonts w:ascii="Arial" w:hAnsi="Arial"/>
    </w:rPr>
  </w:style>
  <w:style w:type="character" w:styleId="PageNumber">
    <w:name w:val="page number"/>
    <w:basedOn w:val="DefaultParagraphFont"/>
    <w:uiPriority w:val="99"/>
    <w:rsid w:val="00E26322"/>
    <w:rPr>
      <w:rFonts w:cs="Times New Roman"/>
    </w:rPr>
  </w:style>
  <w:style w:type="paragraph" w:styleId="ListParagraph">
    <w:name w:val="List Paragraph"/>
    <w:basedOn w:val="Normal"/>
    <w:uiPriority w:val="34"/>
    <w:qFormat/>
    <w:rsid w:val="00010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B5FBA-8116-47B5-91CD-70DFCE3E4A02}">
  <ds:schemaRefs>
    <ds:schemaRef ds:uri="http://schemas.microsoft.com/sharepoint/v3/contenttype/forms"/>
  </ds:schemaRefs>
</ds:datastoreItem>
</file>

<file path=customXml/itemProps2.xml><?xml version="1.0" encoding="utf-8"?>
<ds:datastoreItem xmlns:ds="http://schemas.openxmlformats.org/officeDocument/2006/customXml" ds:itemID="{220F583A-D70A-4C2E-B51C-FF471BF10FCC}">
  <ds:schemaRefs>
    <ds:schemaRef ds:uri="http://schemas.microsoft.com/office/2006/metadata/properties"/>
    <ds:schemaRef ds:uri="http://schemas.microsoft.com/office/infopath/2007/PartnerControls"/>
    <ds:schemaRef ds:uri="dc0e32f2-92db-4b39-b017-29ea25fe1630"/>
    <ds:schemaRef ds:uri="83691d0d-6260-48f6-a328-e364800e9e2d"/>
  </ds:schemaRefs>
</ds:datastoreItem>
</file>

<file path=customXml/itemProps3.xml><?xml version="1.0" encoding="utf-8"?>
<ds:datastoreItem xmlns:ds="http://schemas.openxmlformats.org/officeDocument/2006/customXml" ds:itemID="{7432A445-3726-4023-BEE7-7F286DEFB2BD}">
  <ds:schemaRefs>
    <ds:schemaRef ds:uri="http://schemas.openxmlformats.org/officeDocument/2006/bibliography"/>
  </ds:schemaRefs>
</ds:datastoreItem>
</file>

<file path=customXml/itemProps4.xml><?xml version="1.0" encoding="utf-8"?>
<ds:datastoreItem xmlns:ds="http://schemas.openxmlformats.org/officeDocument/2006/customXml" ds:itemID="{188867B6-701C-40B1-A210-77246B03B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e32f2-92db-4b39-b017-29ea25fe1630"/>
    <ds:schemaRef ds:uri="83691d0d-6260-48f6-a328-e364800e9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1475</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26 24 13</vt:lpstr>
    </vt:vector>
  </TitlesOfParts>
  <Company>UNL</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24 13</dc:title>
  <dc:creator>UNL</dc:creator>
  <cp:lastModifiedBy>Adam Schlotthauer</cp:lastModifiedBy>
  <cp:revision>15</cp:revision>
  <cp:lastPrinted>2009-03-05T22:14:00Z</cp:lastPrinted>
  <dcterms:created xsi:type="dcterms:W3CDTF">2019-02-11T20:30:00Z</dcterms:created>
  <dcterms:modified xsi:type="dcterms:W3CDTF">2024-07-26T13:46:00Z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y fmtid="{D5CDD505-2E9C-101B-9397-08002B2CF9AE}" pid="3" name="MediaServiceImageTags">
    <vt:lpwstr/>
  </property>
</Properties>
</file>