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6D9F2" w14:textId="77777777" w:rsidR="000712D7" w:rsidRPr="000712D7" w:rsidRDefault="000712D7" w:rsidP="0064072E">
      <w:pPr>
        <w:pStyle w:val="Heading1"/>
        <w:spacing w:before="0"/>
      </w:pPr>
      <w:r>
        <w:t>GENERAL</w:t>
      </w:r>
    </w:p>
    <w:p w14:paraId="2DC3F0A8" w14:textId="77777777" w:rsidR="000712D7" w:rsidRPr="00AE1A09" w:rsidRDefault="000712D7" w:rsidP="000712D7">
      <w:pPr>
        <w:pStyle w:val="Heading2"/>
        <w:rPr>
          <w:b w:val="0"/>
        </w:rPr>
      </w:pPr>
      <w:r w:rsidRPr="00AE1A09">
        <w:rPr>
          <w:b w:val="0"/>
        </w:rPr>
        <w:t>Summary</w:t>
      </w:r>
    </w:p>
    <w:p w14:paraId="50F42B68" w14:textId="77777777" w:rsidR="000712D7" w:rsidRDefault="000712D7" w:rsidP="000712D7">
      <w:pPr>
        <w:pStyle w:val="Heading3"/>
      </w:pPr>
      <w:r>
        <w:t xml:space="preserve">This section describes any </w:t>
      </w:r>
      <w:r w:rsidRPr="00B76CBD">
        <w:t>cords, cross-connect wire, devices, and adapters required to connect the new OSP, riser, and horizontal “station” cabling as called for in these specifications and related drawings.</w:t>
      </w:r>
    </w:p>
    <w:p w14:paraId="42320E78" w14:textId="77777777" w:rsidR="000712D7" w:rsidRPr="00AE1A09" w:rsidRDefault="000712D7" w:rsidP="000712D7">
      <w:pPr>
        <w:pStyle w:val="Heading2"/>
        <w:rPr>
          <w:b w:val="0"/>
        </w:rPr>
      </w:pPr>
      <w:r w:rsidRPr="00AE1A09">
        <w:rPr>
          <w:b w:val="0"/>
        </w:rPr>
        <w:t>System Description</w:t>
      </w:r>
    </w:p>
    <w:p w14:paraId="1561FBB2" w14:textId="77777777" w:rsidR="000712D7" w:rsidRPr="00384F83" w:rsidRDefault="000712D7" w:rsidP="000712D7">
      <w:pPr>
        <w:pStyle w:val="Heading3"/>
      </w:pPr>
      <w:r w:rsidRPr="00384F83">
        <w:t>Design Requirements</w:t>
      </w:r>
    </w:p>
    <w:p w14:paraId="6B0196EE" w14:textId="77777777" w:rsidR="000712D7" w:rsidRDefault="000712D7" w:rsidP="000712D7">
      <w:pPr>
        <w:pStyle w:val="Heading4"/>
      </w:pPr>
      <w:r w:rsidRPr="00B76CBD">
        <w:t>Contractor DOES NOT provide any copper patch cords or fiber optic patch cords</w:t>
      </w:r>
      <w:r>
        <w:t>.</w:t>
      </w:r>
    </w:p>
    <w:p w14:paraId="37081C4D" w14:textId="77777777" w:rsidR="000712D7" w:rsidRPr="00AE1A09" w:rsidRDefault="000712D7" w:rsidP="000712D7">
      <w:pPr>
        <w:pStyle w:val="Heading2"/>
        <w:rPr>
          <w:b w:val="0"/>
        </w:rPr>
      </w:pPr>
      <w:r w:rsidRPr="00AE1A09">
        <w:rPr>
          <w:b w:val="0"/>
        </w:rPr>
        <w:t>Submittals</w:t>
      </w:r>
    </w:p>
    <w:p w14:paraId="4D3288EB" w14:textId="77777777" w:rsidR="000712D7" w:rsidRDefault="000712D7" w:rsidP="000712D7">
      <w:pPr>
        <w:pStyle w:val="Heading3"/>
      </w:pPr>
      <w:r>
        <w:t>None</w:t>
      </w:r>
    </w:p>
    <w:p w14:paraId="26BB7C22" w14:textId="77777777" w:rsidR="000712D7" w:rsidRPr="00AE1A09" w:rsidRDefault="000712D7" w:rsidP="000712D7">
      <w:pPr>
        <w:pStyle w:val="Heading2"/>
        <w:rPr>
          <w:b w:val="0"/>
        </w:rPr>
      </w:pPr>
      <w:r w:rsidRPr="00AE1A09">
        <w:rPr>
          <w:b w:val="0"/>
        </w:rPr>
        <w:t>Quality Assurance</w:t>
      </w:r>
    </w:p>
    <w:p w14:paraId="0195F940" w14:textId="77777777" w:rsidR="000712D7" w:rsidRPr="00EF17A1" w:rsidRDefault="000712D7" w:rsidP="00EF17A1">
      <w:pPr>
        <w:pStyle w:val="Heading3"/>
      </w:pPr>
      <w:r w:rsidRPr="00F16CBC">
        <w:t>Comply with section 270000.</w:t>
      </w:r>
    </w:p>
    <w:p w14:paraId="7187B801" w14:textId="77777777" w:rsidR="000712D7" w:rsidRPr="00AE1A09" w:rsidRDefault="000712D7" w:rsidP="0064072E">
      <w:pPr>
        <w:pStyle w:val="Heading2"/>
        <w:rPr>
          <w:b w:val="0"/>
        </w:rPr>
      </w:pPr>
      <w:r w:rsidRPr="00AE1A09">
        <w:rPr>
          <w:b w:val="0"/>
        </w:rPr>
        <w:t>Delivery, Storage, and Handling</w:t>
      </w:r>
    </w:p>
    <w:p w14:paraId="7EAB018F" w14:textId="77777777" w:rsidR="0064072E" w:rsidRDefault="000712D7" w:rsidP="0064072E">
      <w:pPr>
        <w:pStyle w:val="Heading3"/>
      </w:pPr>
      <w:r w:rsidRPr="00581440">
        <w:t>Comply with section 270000.</w:t>
      </w:r>
    </w:p>
    <w:p w14:paraId="0167D8CB" w14:textId="77777777" w:rsidR="000712D7" w:rsidRPr="00A14DCC" w:rsidRDefault="000712D7" w:rsidP="0064072E">
      <w:pPr>
        <w:pStyle w:val="Heading1"/>
        <w:spacing w:before="480"/>
      </w:pPr>
      <w:r>
        <w:t>PRODUCTS</w:t>
      </w:r>
    </w:p>
    <w:p w14:paraId="07F49162" w14:textId="77777777" w:rsidR="000712D7" w:rsidRPr="00AE1A09" w:rsidRDefault="000712D7" w:rsidP="000712D7">
      <w:pPr>
        <w:pStyle w:val="Heading2"/>
        <w:rPr>
          <w:b w:val="0"/>
        </w:rPr>
      </w:pPr>
      <w:r w:rsidRPr="00AE1A09">
        <w:rPr>
          <w:b w:val="0"/>
        </w:rPr>
        <w:t>Manufacturers</w:t>
      </w:r>
    </w:p>
    <w:p w14:paraId="4C7A0178" w14:textId="77777777" w:rsidR="000712D7" w:rsidRDefault="000712D7" w:rsidP="000712D7">
      <w:pPr>
        <w:pStyle w:val="Heading3"/>
      </w:pPr>
      <w:r>
        <w:t>None required</w:t>
      </w:r>
    </w:p>
    <w:p w14:paraId="7F9725A7" w14:textId="77777777" w:rsidR="000712D7" w:rsidRPr="00AE1A09" w:rsidRDefault="000712D7" w:rsidP="000712D7">
      <w:pPr>
        <w:pStyle w:val="Heading2"/>
        <w:rPr>
          <w:b w:val="0"/>
        </w:rPr>
      </w:pPr>
      <w:r w:rsidRPr="00AE1A09">
        <w:rPr>
          <w:b w:val="0"/>
        </w:rPr>
        <w:t>Materials and Fabrication</w:t>
      </w:r>
    </w:p>
    <w:p w14:paraId="648C8415" w14:textId="77777777" w:rsidR="000712D7" w:rsidRPr="00B76CBD" w:rsidRDefault="000712D7" w:rsidP="000712D7">
      <w:pPr>
        <w:pStyle w:val="Heading3"/>
      </w:pPr>
      <w:r w:rsidRPr="00B76CBD">
        <w:t xml:space="preserve">CAT 6 </w:t>
      </w:r>
      <w:r>
        <w:t>copper patch cords</w:t>
      </w:r>
    </w:p>
    <w:p w14:paraId="7DB402C0" w14:textId="77777777" w:rsidR="000712D7" w:rsidRPr="001B747A" w:rsidRDefault="000712D7" w:rsidP="000712D7">
      <w:pPr>
        <w:pStyle w:val="Heading4"/>
      </w:pPr>
      <w:r w:rsidRPr="00B76CBD">
        <w:t>Contractor does not have to supply patch cords.</w:t>
      </w:r>
    </w:p>
    <w:p w14:paraId="7DDA79E1" w14:textId="77777777" w:rsidR="000712D7" w:rsidRDefault="000712D7" w:rsidP="000712D7">
      <w:pPr>
        <w:pStyle w:val="Heading3"/>
      </w:pPr>
      <w:r w:rsidRPr="00B76CBD">
        <w:t>F</w:t>
      </w:r>
      <w:r>
        <w:t>iber optic patch cords</w:t>
      </w:r>
    </w:p>
    <w:p w14:paraId="4182AFF0" w14:textId="77777777" w:rsidR="000712D7" w:rsidRPr="000712D7" w:rsidRDefault="000712D7" w:rsidP="000712D7">
      <w:pPr>
        <w:pStyle w:val="Heading4"/>
      </w:pPr>
      <w:r w:rsidRPr="000712D7">
        <w:t>Contractor does not have to supply patch cords.</w:t>
      </w:r>
    </w:p>
    <w:p w14:paraId="4DA46620" w14:textId="77777777" w:rsidR="000712D7" w:rsidRPr="00A14DCC" w:rsidRDefault="000712D7" w:rsidP="0064072E">
      <w:pPr>
        <w:pStyle w:val="Heading1"/>
        <w:spacing w:before="480"/>
      </w:pPr>
      <w:r>
        <w:t>EXECUTION</w:t>
      </w:r>
    </w:p>
    <w:p w14:paraId="36EEAE98" w14:textId="77777777" w:rsidR="000712D7" w:rsidRPr="00AE1A09" w:rsidRDefault="000712D7" w:rsidP="000712D7">
      <w:pPr>
        <w:pStyle w:val="Heading2"/>
        <w:rPr>
          <w:b w:val="0"/>
        </w:rPr>
      </w:pPr>
      <w:r w:rsidRPr="00AE1A09">
        <w:rPr>
          <w:b w:val="0"/>
        </w:rPr>
        <w:t>Examination</w:t>
      </w:r>
    </w:p>
    <w:p w14:paraId="7DACD64E" w14:textId="77777777" w:rsidR="000712D7" w:rsidRDefault="000712D7" w:rsidP="000712D7">
      <w:pPr>
        <w:pStyle w:val="Heading3"/>
      </w:pPr>
      <w:r w:rsidRPr="00F16CBC">
        <w:t>Comply with section 270000.</w:t>
      </w:r>
    </w:p>
    <w:p w14:paraId="6AA66D69" w14:textId="77777777" w:rsidR="000712D7" w:rsidRPr="00AE1A09" w:rsidRDefault="000712D7" w:rsidP="000712D7">
      <w:pPr>
        <w:pStyle w:val="Heading2"/>
        <w:rPr>
          <w:b w:val="0"/>
        </w:rPr>
      </w:pPr>
      <w:r w:rsidRPr="00AE1A09">
        <w:rPr>
          <w:b w:val="0"/>
        </w:rPr>
        <w:t>Installation</w:t>
      </w:r>
    </w:p>
    <w:p w14:paraId="0DC057BF" w14:textId="77777777" w:rsidR="000712D7" w:rsidRDefault="0064072E" w:rsidP="000712D7">
      <w:pPr>
        <w:pStyle w:val="Heading3"/>
      </w:pPr>
      <w:r>
        <w:t>None</w:t>
      </w:r>
    </w:p>
    <w:p w14:paraId="26F304DE" w14:textId="77777777" w:rsidR="000712D7" w:rsidRPr="00AE1A09" w:rsidRDefault="000712D7" w:rsidP="00581440">
      <w:pPr>
        <w:pStyle w:val="Heading2"/>
        <w:rPr>
          <w:b w:val="0"/>
        </w:rPr>
      </w:pPr>
      <w:r w:rsidRPr="00AE1A09">
        <w:rPr>
          <w:b w:val="0"/>
        </w:rPr>
        <w:t>Adjustments</w:t>
      </w:r>
    </w:p>
    <w:p w14:paraId="540E8141" w14:textId="77777777" w:rsidR="000712D7" w:rsidRDefault="000712D7" w:rsidP="00581440">
      <w:pPr>
        <w:pStyle w:val="Heading3"/>
      </w:pPr>
      <w:r w:rsidRPr="00F16CBC">
        <w:lastRenderedPageBreak/>
        <w:t>Comply with section 270000.</w:t>
      </w:r>
    </w:p>
    <w:p w14:paraId="4B8174D4" w14:textId="77777777" w:rsidR="000712D7" w:rsidRDefault="000712D7" w:rsidP="000712D7">
      <w:pPr>
        <w:tabs>
          <w:tab w:val="left" w:pos="720"/>
        </w:tabs>
        <w:suppressAutoHyphens/>
        <w:rPr>
          <w:rFonts w:ascii="Times New Roman" w:hAnsi="Times New Roman"/>
          <w:szCs w:val="22"/>
        </w:rPr>
      </w:pPr>
    </w:p>
    <w:p w14:paraId="406BB72B" w14:textId="77777777" w:rsidR="0064072E" w:rsidRDefault="0064072E" w:rsidP="000712D7">
      <w:pPr>
        <w:tabs>
          <w:tab w:val="left" w:pos="720"/>
        </w:tabs>
        <w:suppressAutoHyphens/>
        <w:rPr>
          <w:rFonts w:ascii="Times New Roman" w:hAnsi="Times New Roman"/>
          <w:szCs w:val="22"/>
        </w:rPr>
      </w:pPr>
    </w:p>
    <w:p w14:paraId="7F5EB167" w14:textId="77777777" w:rsidR="005D6625" w:rsidRPr="00AE1A09" w:rsidRDefault="0064072E" w:rsidP="000712D7">
      <w:pPr>
        <w:rPr>
          <w:rFonts w:cs="Arial"/>
        </w:rPr>
      </w:pPr>
      <w:r w:rsidRPr="00AE1A09">
        <w:rPr>
          <w:rFonts w:cs="Arial"/>
          <w:szCs w:val="22"/>
        </w:rPr>
        <w:t xml:space="preserve">END </w:t>
      </w:r>
      <w:r w:rsidR="00AE1A09" w:rsidRPr="00AE1A09">
        <w:rPr>
          <w:rFonts w:cs="Arial"/>
          <w:szCs w:val="22"/>
        </w:rPr>
        <w:t xml:space="preserve">OF </w:t>
      </w:r>
      <w:r w:rsidRPr="00AE1A09">
        <w:rPr>
          <w:rFonts w:cs="Arial"/>
          <w:szCs w:val="22"/>
        </w:rPr>
        <w:t>SECTION</w:t>
      </w:r>
      <w:r w:rsidR="00AE1A09" w:rsidRPr="00AE1A09">
        <w:rPr>
          <w:rFonts w:cs="Arial"/>
          <w:szCs w:val="22"/>
        </w:rPr>
        <w:t xml:space="preserve"> 271600</w:t>
      </w:r>
      <w:r w:rsidR="0039057F">
        <w:rPr>
          <w:rFonts w:cs="Arial"/>
          <w:szCs w:val="22"/>
        </w:rPr>
        <w:t xml:space="preserve"> </w:t>
      </w:r>
    </w:p>
    <w:sectPr w:rsidR="005D6625" w:rsidRPr="00AE1A09" w:rsidSect="00800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FA1A2" w14:textId="77777777" w:rsidR="001935FB" w:rsidRDefault="001935FB">
      <w:r>
        <w:separator/>
      </w:r>
    </w:p>
  </w:endnote>
  <w:endnote w:type="continuationSeparator" w:id="0">
    <w:p w14:paraId="17C7379C" w14:textId="77777777" w:rsidR="001935FB" w:rsidRDefault="0019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B9B08" w14:textId="77777777" w:rsidR="0073708D" w:rsidRDefault="00737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8"/>
      <w:gridCol w:w="3330"/>
      <w:gridCol w:w="3078"/>
    </w:tblGrid>
    <w:tr w:rsidR="00CC0E4B" w:rsidRPr="00DF0A4A" w14:paraId="2EC3B12E" w14:textId="77777777" w:rsidTr="009B2ED2">
      <w:trPr>
        <w:jc w:val="center"/>
      </w:trPr>
      <w:tc>
        <w:tcPr>
          <w:tcW w:w="3528" w:type="dxa"/>
        </w:tcPr>
        <w:p w14:paraId="0040A88D" w14:textId="77777777" w:rsidR="00CC0E4B" w:rsidRDefault="00CC0E4B" w:rsidP="00063DAF">
          <w:pPr>
            <w:tabs>
              <w:tab w:val="center" w:pos="4320"/>
              <w:tab w:val="right" w:pos="10080"/>
            </w:tabs>
            <w:rPr>
              <w:sz w:val="16"/>
              <w:szCs w:val="16"/>
            </w:rPr>
          </w:pPr>
          <w:r w:rsidRPr="00DF0A4A">
            <w:rPr>
              <w:sz w:val="16"/>
              <w:szCs w:val="16"/>
            </w:rPr>
            <w:t xml:space="preserve">University of Nebraska </w:t>
          </w:r>
          <w:r w:rsidR="0064072E">
            <w:rPr>
              <w:sz w:val="16"/>
              <w:szCs w:val="16"/>
            </w:rPr>
            <w:t>–</w:t>
          </w:r>
          <w:r w:rsidRPr="00DF0A4A">
            <w:rPr>
              <w:sz w:val="16"/>
              <w:szCs w:val="16"/>
            </w:rPr>
            <w:t xml:space="preserve"> Lincoln</w:t>
          </w:r>
        </w:p>
        <w:p w14:paraId="4B8EE52A" w14:textId="3B11AAD1" w:rsidR="0064072E" w:rsidRPr="00DF0A4A" w:rsidRDefault="0073708D" w:rsidP="00063DAF">
          <w:pPr>
            <w:tabs>
              <w:tab w:val="center" w:pos="432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330" w:type="dxa"/>
        </w:tcPr>
        <w:p w14:paraId="43FA6216" w14:textId="77777777" w:rsidR="00CC0E4B" w:rsidRPr="00DF0A4A" w:rsidRDefault="00CC0E4B" w:rsidP="00CC0E4B">
          <w:pPr>
            <w:tabs>
              <w:tab w:val="center" w:pos="432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Project No. </w:t>
          </w:r>
          <w:r w:rsidR="009B2ED2">
            <w:rPr>
              <w:sz w:val="16"/>
              <w:szCs w:val="16"/>
            </w:rPr>
            <w:t>–</w:t>
          </w:r>
          <w:r>
            <w:rPr>
              <w:sz w:val="16"/>
              <w:szCs w:val="16"/>
            </w:rPr>
            <w:t xml:space="preserve"> </w:t>
          </w:r>
          <w:r w:rsidR="009B2ED2">
            <w:rPr>
              <w:sz w:val="16"/>
              <w:szCs w:val="16"/>
            </w:rPr>
            <w:t xml:space="preserve">Project </w:t>
          </w:r>
          <w:r>
            <w:rPr>
              <w:sz w:val="16"/>
              <w:szCs w:val="16"/>
            </w:rPr>
            <w:t>Title</w:t>
          </w:r>
        </w:p>
      </w:tc>
      <w:tc>
        <w:tcPr>
          <w:tcW w:w="3078" w:type="dxa"/>
        </w:tcPr>
        <w:p w14:paraId="7791C872" w14:textId="77777777" w:rsidR="00CC0E4B" w:rsidRPr="00DF0A4A" w:rsidRDefault="0064072E" w:rsidP="00206F3E">
          <w:pPr>
            <w:tabs>
              <w:tab w:val="center" w:pos="4320"/>
              <w:tab w:val="right" w:pos="10080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27 16 00 Communications Connecting Cords &amp; Adapters</w:t>
          </w:r>
        </w:p>
      </w:tc>
    </w:tr>
    <w:tr w:rsidR="00BC7675" w:rsidRPr="00DF0A4A" w14:paraId="192D57A4" w14:textId="77777777" w:rsidTr="009B2ED2">
      <w:trPr>
        <w:jc w:val="center"/>
      </w:trPr>
      <w:tc>
        <w:tcPr>
          <w:tcW w:w="3528" w:type="dxa"/>
        </w:tcPr>
        <w:p w14:paraId="2470FD9E" w14:textId="77777777" w:rsidR="00BC7675" w:rsidRPr="00DF0A4A" w:rsidRDefault="00BC7675" w:rsidP="00063DAF">
          <w:pPr>
            <w:tabs>
              <w:tab w:val="center" w:pos="4320"/>
              <w:tab w:val="right" w:pos="10080"/>
            </w:tabs>
            <w:rPr>
              <w:sz w:val="16"/>
              <w:szCs w:val="16"/>
            </w:rPr>
          </w:pPr>
        </w:p>
      </w:tc>
      <w:tc>
        <w:tcPr>
          <w:tcW w:w="3330" w:type="dxa"/>
        </w:tcPr>
        <w:p w14:paraId="1DBE49F4" w14:textId="77777777" w:rsidR="00BC7675" w:rsidRPr="00DF0A4A" w:rsidRDefault="00BC7675" w:rsidP="00063DAF">
          <w:pPr>
            <w:tabs>
              <w:tab w:val="center" w:pos="432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078" w:type="dxa"/>
        </w:tcPr>
        <w:p w14:paraId="2827C7EB" w14:textId="77777777" w:rsidR="00BC7675" w:rsidRPr="00DF0A4A" w:rsidRDefault="00BC7675" w:rsidP="00063DAF">
          <w:pPr>
            <w:tabs>
              <w:tab w:val="center" w:pos="4320"/>
              <w:tab w:val="right" w:pos="10080"/>
            </w:tabs>
            <w:jc w:val="right"/>
            <w:rPr>
              <w:sz w:val="16"/>
              <w:szCs w:val="16"/>
            </w:rPr>
          </w:pPr>
          <w:r w:rsidRPr="00DF0A4A">
            <w:rPr>
              <w:rFonts w:cs="Arial"/>
              <w:sz w:val="16"/>
              <w:szCs w:val="16"/>
            </w:rPr>
            <w:t xml:space="preserve">Page </w:t>
          </w:r>
          <w:r w:rsidRPr="00DF0A4A">
            <w:rPr>
              <w:rFonts w:cs="Arial"/>
              <w:sz w:val="16"/>
              <w:szCs w:val="16"/>
            </w:rPr>
            <w:fldChar w:fldCharType="begin"/>
          </w:r>
          <w:r w:rsidRPr="00DF0A4A">
            <w:rPr>
              <w:rFonts w:cs="Arial"/>
              <w:sz w:val="16"/>
              <w:szCs w:val="16"/>
            </w:rPr>
            <w:instrText xml:space="preserve"> PAGE </w:instrText>
          </w:r>
          <w:r w:rsidRPr="00DF0A4A">
            <w:rPr>
              <w:rFonts w:cs="Arial"/>
              <w:sz w:val="16"/>
              <w:szCs w:val="16"/>
            </w:rPr>
            <w:fldChar w:fldCharType="separate"/>
          </w:r>
          <w:r w:rsidR="00974F1D">
            <w:rPr>
              <w:rFonts w:cs="Arial"/>
              <w:noProof/>
              <w:sz w:val="16"/>
              <w:szCs w:val="16"/>
            </w:rPr>
            <w:t>2</w:t>
          </w:r>
          <w:r w:rsidRPr="00DF0A4A">
            <w:rPr>
              <w:rFonts w:cs="Arial"/>
              <w:sz w:val="16"/>
              <w:szCs w:val="16"/>
            </w:rPr>
            <w:fldChar w:fldCharType="end"/>
          </w:r>
          <w:r w:rsidRPr="00DF0A4A">
            <w:rPr>
              <w:rFonts w:cs="Arial"/>
              <w:sz w:val="16"/>
              <w:szCs w:val="16"/>
            </w:rPr>
            <w:t xml:space="preserve"> of </w:t>
          </w:r>
          <w:r w:rsidRPr="00DF0A4A">
            <w:rPr>
              <w:rFonts w:cs="Arial"/>
              <w:sz w:val="16"/>
              <w:szCs w:val="16"/>
            </w:rPr>
            <w:fldChar w:fldCharType="begin"/>
          </w:r>
          <w:r w:rsidRPr="00DF0A4A">
            <w:rPr>
              <w:rFonts w:cs="Arial"/>
              <w:sz w:val="16"/>
              <w:szCs w:val="16"/>
            </w:rPr>
            <w:instrText xml:space="preserve"> NUMPAGES </w:instrText>
          </w:r>
          <w:r w:rsidRPr="00DF0A4A">
            <w:rPr>
              <w:rFonts w:cs="Arial"/>
              <w:sz w:val="16"/>
              <w:szCs w:val="16"/>
            </w:rPr>
            <w:fldChar w:fldCharType="separate"/>
          </w:r>
          <w:r w:rsidR="00974F1D">
            <w:rPr>
              <w:rFonts w:cs="Arial"/>
              <w:noProof/>
              <w:sz w:val="16"/>
              <w:szCs w:val="16"/>
            </w:rPr>
            <w:t>2</w:t>
          </w:r>
          <w:r w:rsidRPr="00DF0A4A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7B87FD2D" w14:textId="77777777" w:rsidR="00BC7675" w:rsidRPr="00BC7675" w:rsidRDefault="00BC7675" w:rsidP="00BC7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5E7A4" w14:textId="77777777" w:rsidR="0073708D" w:rsidRDefault="00737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8B2E1" w14:textId="77777777" w:rsidR="001935FB" w:rsidRDefault="001935FB">
      <w:r>
        <w:separator/>
      </w:r>
    </w:p>
  </w:footnote>
  <w:footnote w:type="continuationSeparator" w:id="0">
    <w:p w14:paraId="5A9422DF" w14:textId="77777777" w:rsidR="001935FB" w:rsidRDefault="0019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FB40" w14:textId="77777777" w:rsidR="0073708D" w:rsidRDefault="00737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A31B0" w14:textId="77777777" w:rsidR="00BC7675" w:rsidRPr="00206F3E" w:rsidRDefault="00206F3E" w:rsidP="00A86AED">
    <w:pPr>
      <w:pStyle w:val="Header"/>
      <w:rPr>
        <w:b/>
      </w:rPr>
    </w:pPr>
    <w:r w:rsidRPr="00206F3E">
      <w:rPr>
        <w:b/>
      </w:rPr>
      <w:t xml:space="preserve">SECTION </w:t>
    </w:r>
    <w:r w:rsidR="0064072E">
      <w:rPr>
        <w:b/>
      </w:rPr>
      <w:t>27 16 00 – COMMUNICATIONS CONNECTING CORDS &amp; ADAPTERS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A455" w14:textId="77777777" w:rsidR="0073708D" w:rsidRDefault="00737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BF3A97A2"/>
    <w:lvl w:ilvl="0">
      <w:start w:val="1"/>
      <w:numFmt w:val="decimal"/>
      <w:pStyle w:val="Heading1"/>
      <w:lvlText w:val="Part %1 - "/>
      <w:lvlJc w:val="left"/>
      <w:pPr>
        <w:ind w:left="360" w:hanging="360"/>
      </w:pPr>
      <w:rPr>
        <w:rFonts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2855973"/>
    <w:multiLevelType w:val="hybridMultilevel"/>
    <w:tmpl w:val="C884E6EC"/>
    <w:lvl w:ilvl="0" w:tplc="A40E272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23B6"/>
    <w:multiLevelType w:val="hybridMultilevel"/>
    <w:tmpl w:val="80CCA13C"/>
    <w:lvl w:ilvl="0" w:tplc="5B94B94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656B3"/>
    <w:rsid w:val="000712D7"/>
    <w:rsid w:val="00081BCE"/>
    <w:rsid w:val="00082C41"/>
    <w:rsid w:val="000B0399"/>
    <w:rsid w:val="000B08FD"/>
    <w:rsid w:val="000C7EA8"/>
    <w:rsid w:val="0011329E"/>
    <w:rsid w:val="00133302"/>
    <w:rsid w:val="00152F22"/>
    <w:rsid w:val="001670DA"/>
    <w:rsid w:val="0018413A"/>
    <w:rsid w:val="001935FB"/>
    <w:rsid w:val="001E1BF4"/>
    <w:rsid w:val="001E644B"/>
    <w:rsid w:val="001E7A63"/>
    <w:rsid w:val="00206F3E"/>
    <w:rsid w:val="0022329A"/>
    <w:rsid w:val="002332D1"/>
    <w:rsid w:val="00234228"/>
    <w:rsid w:val="00245CFA"/>
    <w:rsid w:val="00252067"/>
    <w:rsid w:val="0026282E"/>
    <w:rsid w:val="00264A10"/>
    <w:rsid w:val="00282FD1"/>
    <w:rsid w:val="00296276"/>
    <w:rsid w:val="002976BB"/>
    <w:rsid w:val="002B19B4"/>
    <w:rsid w:val="002B7964"/>
    <w:rsid w:val="002C079E"/>
    <w:rsid w:val="002E3E0D"/>
    <w:rsid w:val="002F0984"/>
    <w:rsid w:val="0032351B"/>
    <w:rsid w:val="00330E21"/>
    <w:rsid w:val="00331143"/>
    <w:rsid w:val="00341982"/>
    <w:rsid w:val="00352338"/>
    <w:rsid w:val="00354FE9"/>
    <w:rsid w:val="00355F4F"/>
    <w:rsid w:val="003609ED"/>
    <w:rsid w:val="00364420"/>
    <w:rsid w:val="0039057F"/>
    <w:rsid w:val="00392D5C"/>
    <w:rsid w:val="003C6DBA"/>
    <w:rsid w:val="003D0C32"/>
    <w:rsid w:val="003D3944"/>
    <w:rsid w:val="003D5323"/>
    <w:rsid w:val="003E2EE5"/>
    <w:rsid w:val="00401244"/>
    <w:rsid w:val="00412818"/>
    <w:rsid w:val="004316B8"/>
    <w:rsid w:val="004334B1"/>
    <w:rsid w:val="00441A40"/>
    <w:rsid w:val="004429B9"/>
    <w:rsid w:val="004549B0"/>
    <w:rsid w:val="00473558"/>
    <w:rsid w:val="0048323B"/>
    <w:rsid w:val="00484BD9"/>
    <w:rsid w:val="004958CD"/>
    <w:rsid w:val="00496D56"/>
    <w:rsid w:val="00497904"/>
    <w:rsid w:val="004A1830"/>
    <w:rsid w:val="004A22C5"/>
    <w:rsid w:val="004A46CB"/>
    <w:rsid w:val="004B369B"/>
    <w:rsid w:val="004B5378"/>
    <w:rsid w:val="004D0BC2"/>
    <w:rsid w:val="00500609"/>
    <w:rsid w:val="00500883"/>
    <w:rsid w:val="005237B4"/>
    <w:rsid w:val="00537423"/>
    <w:rsid w:val="00547526"/>
    <w:rsid w:val="00581440"/>
    <w:rsid w:val="005B4DAE"/>
    <w:rsid w:val="005B4E7F"/>
    <w:rsid w:val="005D6625"/>
    <w:rsid w:val="005E0395"/>
    <w:rsid w:val="005E71CA"/>
    <w:rsid w:val="005F41C5"/>
    <w:rsid w:val="0060376F"/>
    <w:rsid w:val="0061316B"/>
    <w:rsid w:val="0061329E"/>
    <w:rsid w:val="0062059F"/>
    <w:rsid w:val="00624BB8"/>
    <w:rsid w:val="0062624F"/>
    <w:rsid w:val="00635285"/>
    <w:rsid w:val="0064072E"/>
    <w:rsid w:val="006428B1"/>
    <w:rsid w:val="00650725"/>
    <w:rsid w:val="00655586"/>
    <w:rsid w:val="00656BBB"/>
    <w:rsid w:val="00662E7C"/>
    <w:rsid w:val="00666795"/>
    <w:rsid w:val="00676FA1"/>
    <w:rsid w:val="00685CB5"/>
    <w:rsid w:val="006930CE"/>
    <w:rsid w:val="006B5268"/>
    <w:rsid w:val="006B529A"/>
    <w:rsid w:val="006B574C"/>
    <w:rsid w:val="006C5CE3"/>
    <w:rsid w:val="006D1AB4"/>
    <w:rsid w:val="006D427A"/>
    <w:rsid w:val="006D485F"/>
    <w:rsid w:val="006F1E5A"/>
    <w:rsid w:val="006F769E"/>
    <w:rsid w:val="007042AE"/>
    <w:rsid w:val="00711FB4"/>
    <w:rsid w:val="00712365"/>
    <w:rsid w:val="007244B9"/>
    <w:rsid w:val="0073708D"/>
    <w:rsid w:val="007438CC"/>
    <w:rsid w:val="0074658C"/>
    <w:rsid w:val="0075625C"/>
    <w:rsid w:val="0076028D"/>
    <w:rsid w:val="007605D7"/>
    <w:rsid w:val="00770320"/>
    <w:rsid w:val="00790066"/>
    <w:rsid w:val="007909EC"/>
    <w:rsid w:val="0079259F"/>
    <w:rsid w:val="007931C7"/>
    <w:rsid w:val="007A2CE2"/>
    <w:rsid w:val="007C0E6E"/>
    <w:rsid w:val="007C7BC8"/>
    <w:rsid w:val="007D2E28"/>
    <w:rsid w:val="007F1C91"/>
    <w:rsid w:val="00800006"/>
    <w:rsid w:val="008036D8"/>
    <w:rsid w:val="00826A19"/>
    <w:rsid w:val="00832D80"/>
    <w:rsid w:val="00841BBA"/>
    <w:rsid w:val="00880221"/>
    <w:rsid w:val="0089738B"/>
    <w:rsid w:val="008A4879"/>
    <w:rsid w:val="008B1A55"/>
    <w:rsid w:val="008C4887"/>
    <w:rsid w:val="008D1B05"/>
    <w:rsid w:val="008D2405"/>
    <w:rsid w:val="008F153A"/>
    <w:rsid w:val="00911173"/>
    <w:rsid w:val="00911330"/>
    <w:rsid w:val="00914745"/>
    <w:rsid w:val="00915580"/>
    <w:rsid w:val="009235A4"/>
    <w:rsid w:val="009237E6"/>
    <w:rsid w:val="00924939"/>
    <w:rsid w:val="0094054F"/>
    <w:rsid w:val="00960270"/>
    <w:rsid w:val="00967FE6"/>
    <w:rsid w:val="00974F1D"/>
    <w:rsid w:val="00980E04"/>
    <w:rsid w:val="009841EC"/>
    <w:rsid w:val="00996F3C"/>
    <w:rsid w:val="009B2ED2"/>
    <w:rsid w:val="009C2024"/>
    <w:rsid w:val="009C56A9"/>
    <w:rsid w:val="009D5411"/>
    <w:rsid w:val="009E6628"/>
    <w:rsid w:val="009F1AE9"/>
    <w:rsid w:val="00A06BD7"/>
    <w:rsid w:val="00A06E3C"/>
    <w:rsid w:val="00A50195"/>
    <w:rsid w:val="00A86AED"/>
    <w:rsid w:val="00A91A43"/>
    <w:rsid w:val="00AA0A28"/>
    <w:rsid w:val="00AA52D0"/>
    <w:rsid w:val="00AB5169"/>
    <w:rsid w:val="00AB763E"/>
    <w:rsid w:val="00AE1A09"/>
    <w:rsid w:val="00AE456D"/>
    <w:rsid w:val="00AE7F7E"/>
    <w:rsid w:val="00B047CA"/>
    <w:rsid w:val="00B078B2"/>
    <w:rsid w:val="00B1187E"/>
    <w:rsid w:val="00B141A3"/>
    <w:rsid w:val="00B2253B"/>
    <w:rsid w:val="00B34D31"/>
    <w:rsid w:val="00B47285"/>
    <w:rsid w:val="00B62EAC"/>
    <w:rsid w:val="00B7054F"/>
    <w:rsid w:val="00B77EBB"/>
    <w:rsid w:val="00B86A99"/>
    <w:rsid w:val="00B86D71"/>
    <w:rsid w:val="00B87B9D"/>
    <w:rsid w:val="00BC591D"/>
    <w:rsid w:val="00BC7675"/>
    <w:rsid w:val="00BE1672"/>
    <w:rsid w:val="00C237C4"/>
    <w:rsid w:val="00C25FD2"/>
    <w:rsid w:val="00C35B67"/>
    <w:rsid w:val="00C42704"/>
    <w:rsid w:val="00C55CC0"/>
    <w:rsid w:val="00C66827"/>
    <w:rsid w:val="00C86CAB"/>
    <w:rsid w:val="00C90EAF"/>
    <w:rsid w:val="00CA7F36"/>
    <w:rsid w:val="00CB0AB5"/>
    <w:rsid w:val="00CB39E2"/>
    <w:rsid w:val="00CC0E4B"/>
    <w:rsid w:val="00CE6816"/>
    <w:rsid w:val="00CF18B1"/>
    <w:rsid w:val="00D120FC"/>
    <w:rsid w:val="00D12528"/>
    <w:rsid w:val="00D30BB2"/>
    <w:rsid w:val="00D448A0"/>
    <w:rsid w:val="00D47125"/>
    <w:rsid w:val="00D53264"/>
    <w:rsid w:val="00D6747A"/>
    <w:rsid w:val="00D73E12"/>
    <w:rsid w:val="00D76BC9"/>
    <w:rsid w:val="00D82299"/>
    <w:rsid w:val="00D83290"/>
    <w:rsid w:val="00D870E9"/>
    <w:rsid w:val="00DB0988"/>
    <w:rsid w:val="00DB4695"/>
    <w:rsid w:val="00DC285C"/>
    <w:rsid w:val="00DC65BE"/>
    <w:rsid w:val="00DD3F34"/>
    <w:rsid w:val="00DF736A"/>
    <w:rsid w:val="00E23D7C"/>
    <w:rsid w:val="00E26282"/>
    <w:rsid w:val="00E4073F"/>
    <w:rsid w:val="00E46B58"/>
    <w:rsid w:val="00E47B3E"/>
    <w:rsid w:val="00E56ADA"/>
    <w:rsid w:val="00E60808"/>
    <w:rsid w:val="00E852EE"/>
    <w:rsid w:val="00E94E3A"/>
    <w:rsid w:val="00E97B80"/>
    <w:rsid w:val="00EA3993"/>
    <w:rsid w:val="00EB0ACA"/>
    <w:rsid w:val="00EC3490"/>
    <w:rsid w:val="00EF17A1"/>
    <w:rsid w:val="00F0042F"/>
    <w:rsid w:val="00F03580"/>
    <w:rsid w:val="00F12648"/>
    <w:rsid w:val="00F24304"/>
    <w:rsid w:val="00F273B5"/>
    <w:rsid w:val="00F27B24"/>
    <w:rsid w:val="00F322F0"/>
    <w:rsid w:val="00F34A26"/>
    <w:rsid w:val="00F35485"/>
    <w:rsid w:val="00F37033"/>
    <w:rsid w:val="00F72C8D"/>
    <w:rsid w:val="00F73250"/>
    <w:rsid w:val="00F764BD"/>
    <w:rsid w:val="00FA0326"/>
    <w:rsid w:val="00FB0868"/>
    <w:rsid w:val="00FB11C2"/>
    <w:rsid w:val="00FB15F8"/>
    <w:rsid w:val="00FB3207"/>
    <w:rsid w:val="00FE04A7"/>
    <w:rsid w:val="00FE710A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176B20C"/>
  <w15:docId w15:val="{FCC2E253-AE03-4917-9FC7-F19CDDDA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3D0C32"/>
    <w:pPr>
      <w:numPr>
        <w:numId w:val="1"/>
      </w:numPr>
      <w:tabs>
        <w:tab w:val="left" w:pos="936"/>
      </w:tabs>
      <w:spacing w:before="240" w:after="60"/>
      <w:ind w:left="0" w:firstLine="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link w:val="Heading2Char"/>
    <w:qFormat/>
    <w:rsid w:val="00364420"/>
    <w:pPr>
      <w:numPr>
        <w:ilvl w:val="1"/>
        <w:numId w:val="1"/>
      </w:numPr>
      <w:tabs>
        <w:tab w:val="clear" w:pos="864"/>
        <w:tab w:val="left" w:pos="504"/>
      </w:tabs>
      <w:spacing w:before="240" w:after="60"/>
      <w:ind w:left="504" w:hanging="504"/>
      <w:jc w:val="both"/>
      <w:outlineLvl w:val="1"/>
    </w:pPr>
    <w:rPr>
      <w:b/>
      <w:caps/>
    </w:rPr>
  </w:style>
  <w:style w:type="paragraph" w:styleId="Heading3">
    <w:name w:val="heading 3"/>
    <w:basedOn w:val="Normal"/>
    <w:link w:val="Heading3Char"/>
    <w:qFormat/>
    <w:rsid w:val="00D47125"/>
    <w:pPr>
      <w:numPr>
        <w:ilvl w:val="2"/>
        <w:numId w:val="1"/>
      </w:numPr>
      <w:tabs>
        <w:tab w:val="clear" w:pos="936"/>
        <w:tab w:val="left" w:pos="1080"/>
      </w:tabs>
      <w:spacing w:before="240" w:after="60"/>
      <w:ind w:left="10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8B1A55"/>
    <w:pPr>
      <w:numPr>
        <w:ilvl w:val="3"/>
        <w:numId w:val="1"/>
      </w:numPr>
      <w:tabs>
        <w:tab w:val="left" w:pos="1440"/>
      </w:tabs>
      <w:spacing w:before="120" w:after="120"/>
      <w:ind w:hanging="360"/>
      <w:jc w:val="both"/>
      <w:outlineLvl w:val="3"/>
    </w:pPr>
  </w:style>
  <w:style w:type="paragraph" w:styleId="Heading5">
    <w:name w:val="heading 5"/>
    <w:basedOn w:val="Normal"/>
    <w:qFormat/>
    <w:rsid w:val="00B1187E"/>
    <w:pPr>
      <w:numPr>
        <w:ilvl w:val="4"/>
        <w:numId w:val="1"/>
      </w:numPr>
      <w:tabs>
        <w:tab w:val="clear" w:pos="2016"/>
        <w:tab w:val="left" w:pos="1440"/>
        <w:tab w:val="left" w:pos="1800"/>
      </w:tabs>
      <w:spacing w:before="240" w:after="60"/>
      <w:ind w:left="1800" w:hanging="360"/>
      <w:contextualSpacing/>
      <w:jc w:val="both"/>
      <w:outlineLvl w:val="4"/>
    </w:pPr>
  </w:style>
  <w:style w:type="paragraph" w:styleId="Heading6">
    <w:name w:val="heading 6"/>
    <w:basedOn w:val="Normal"/>
    <w:qFormat/>
    <w:rsid w:val="005D6625"/>
    <w:pPr>
      <w:numPr>
        <w:ilvl w:val="5"/>
        <w:numId w:val="1"/>
      </w:numPr>
      <w:tabs>
        <w:tab w:val="clear" w:pos="2592"/>
        <w:tab w:val="left" w:pos="1440"/>
        <w:tab w:val="left" w:pos="2376"/>
      </w:tabs>
      <w:spacing w:before="240" w:after="60"/>
      <w:ind w:left="2376" w:hanging="3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1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D47125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8B1A55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364420"/>
    <w:rPr>
      <w:rFonts w:ascii="Arial" w:hAnsi="Arial"/>
      <w:b/>
      <w:caps/>
    </w:rPr>
  </w:style>
  <w:style w:type="table" w:customStyle="1" w:styleId="TableGrid2">
    <w:name w:val="Table Grid2"/>
    <w:basedOn w:val="TableNormal"/>
    <w:next w:val="TableGrid"/>
    <w:uiPriority w:val="59"/>
    <w:rsid w:val="00BC7675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2D7"/>
    <w:pPr>
      <w:keepNext w:val="0"/>
      <w:ind w:left="7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AEDB6015-98B4-4E7D-8F43-FAC1AD5E1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019292-EFEB-4063-9F13-E13300DFF958}"/>
</file>

<file path=customXml/itemProps3.xml><?xml version="1.0" encoding="utf-8"?>
<ds:datastoreItem xmlns:ds="http://schemas.openxmlformats.org/officeDocument/2006/customXml" ds:itemID="{0B5C0040-F252-4F34-8680-62E9BC502D43}"/>
</file>

<file path=customXml/itemProps4.xml><?xml version="1.0" encoding="utf-8"?>
<ds:datastoreItem xmlns:ds="http://schemas.openxmlformats.org/officeDocument/2006/customXml" ds:itemID="{B463461B-7334-4596-8227-4DCA0E99DF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130</Words>
  <Characters>676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15030</dc:title>
  <dc:creator>UNL</dc:creator>
  <cp:lastModifiedBy>Doug Grieser</cp:lastModifiedBy>
  <cp:revision>26</cp:revision>
  <cp:lastPrinted>2009-03-05T22:14:00Z</cp:lastPrinted>
  <dcterms:created xsi:type="dcterms:W3CDTF">2013-10-25T20:09:00Z</dcterms:created>
  <dcterms:modified xsi:type="dcterms:W3CDTF">2020-10-14T03:44:00Z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